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96" w:rsidRDefault="006F5834" w:rsidP="00B76B4C">
      <w:pPr>
        <w:bidi/>
        <w:spacing w:after="0" w:line="240" w:lineRule="auto"/>
        <w:ind w:firstLine="397"/>
        <w:jc w:val="center"/>
        <w:rPr>
          <w:rFonts w:ascii="Traditional Arabic" w:hAnsi="Traditional Arabic" w:cs="Traditional Arabic"/>
          <w:sz w:val="36"/>
          <w:szCs w:val="36"/>
          <w:rtl/>
          <w:lang w:bidi="ar-EG"/>
        </w:rPr>
      </w:pPr>
      <w:r w:rsidRPr="00775CBB">
        <w:rPr>
          <w:rFonts w:ascii="Traditional Arabic" w:hAnsi="Traditional Arabic" w:cs="Traditional Arabic"/>
          <w:b/>
          <w:bCs/>
          <w:sz w:val="44"/>
          <w:szCs w:val="44"/>
          <w:rtl/>
        </w:rPr>
        <w:t>خطبة</w:t>
      </w:r>
      <w:r w:rsidRPr="00775CBB">
        <w:rPr>
          <w:rFonts w:ascii="Traditional Arabic" w:hAnsi="Traditional Arabic" w:cs="Traditional Arabic" w:hint="cs"/>
          <w:b/>
          <w:bCs/>
          <w:sz w:val="44"/>
          <w:szCs w:val="44"/>
          <w:rtl/>
        </w:rPr>
        <w:t xml:space="preserve"> ال</w:t>
      </w:r>
      <w:r w:rsidRPr="00775CBB">
        <w:rPr>
          <w:rFonts w:ascii="Traditional Arabic" w:hAnsi="Traditional Arabic" w:cs="Traditional Arabic" w:hint="cs"/>
          <w:b/>
          <w:bCs/>
          <w:sz w:val="44"/>
          <w:szCs w:val="44"/>
          <w:rtl/>
          <w:lang w:bidi="ar-EG"/>
        </w:rPr>
        <w:t>جمعة</w:t>
      </w:r>
      <w:r w:rsidR="00B76B4C">
        <w:rPr>
          <w:rFonts w:ascii="Traditional Arabic" w:hAnsi="Traditional Arabic" w:cs="Traditional Arabic"/>
          <w:sz w:val="36"/>
          <w:szCs w:val="36"/>
          <w:lang w:bidi="ar-EG"/>
        </w:rPr>
        <w:t xml:space="preserve"> </w:t>
      </w:r>
    </w:p>
    <w:p w:rsidR="006F5834" w:rsidRPr="002C025E" w:rsidRDefault="00287997" w:rsidP="001D3D96">
      <w:pPr>
        <w:bidi/>
        <w:spacing w:after="0" w:line="240" w:lineRule="auto"/>
        <w:ind w:firstLine="397"/>
        <w:jc w:val="center"/>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04</w:t>
      </w:r>
      <w:bookmarkStart w:id="0" w:name="_GoBack"/>
      <w:bookmarkEnd w:id="0"/>
      <w:r w:rsidR="006F5834" w:rsidRPr="002C025E">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03</w:t>
      </w:r>
      <w:r w:rsidR="006F5834" w:rsidRPr="002C025E">
        <w:rPr>
          <w:rFonts w:ascii="Traditional Arabic" w:hAnsi="Traditional Arabic" w:cs="Traditional Arabic"/>
          <w:sz w:val="36"/>
          <w:szCs w:val="36"/>
          <w:rtl/>
          <w:lang w:bidi="ar-SY"/>
        </w:rPr>
        <w:t>/202</w:t>
      </w:r>
      <w:r w:rsidR="006F5834">
        <w:rPr>
          <w:rFonts w:ascii="Traditional Arabic" w:hAnsi="Traditional Arabic" w:cs="Traditional Arabic" w:hint="cs"/>
          <w:sz w:val="36"/>
          <w:szCs w:val="36"/>
          <w:rtl/>
          <w:lang w:bidi="ar-SY"/>
        </w:rPr>
        <w:t>2</w:t>
      </w:r>
      <w:r w:rsidR="006F5834" w:rsidRPr="002C025E">
        <w:rPr>
          <w:rFonts w:ascii="Traditional Arabic" w:hAnsi="Traditional Arabic" w:cs="Traditional Arabic"/>
          <w:sz w:val="36"/>
          <w:szCs w:val="36"/>
          <w:rtl/>
          <w:lang w:bidi="ar-SY"/>
        </w:rPr>
        <w:t>م</w:t>
      </w:r>
    </w:p>
    <w:p w:rsidR="00AF2471" w:rsidRPr="006C6870" w:rsidRDefault="00B76B4C" w:rsidP="00AF2471">
      <w:pPr>
        <w:autoSpaceDE w:val="0"/>
        <w:autoSpaceDN w:val="0"/>
        <w:bidi/>
        <w:adjustRightInd w:val="0"/>
        <w:spacing w:after="0" w:line="240" w:lineRule="auto"/>
        <w:jc w:val="both"/>
        <w:rPr>
          <w:rFonts w:ascii="Traditional Arabic" w:hAnsi="Traditional Arabic" w:cs="Traditional Arabic"/>
          <w:b/>
          <w:bCs/>
          <w:sz w:val="36"/>
          <w:szCs w:val="36"/>
          <w:u w:val="single"/>
          <w:rtl/>
        </w:rPr>
      </w:pPr>
      <w:r w:rsidRPr="006C6870">
        <w:rPr>
          <w:rFonts w:ascii="Traditional Arabic" w:hAnsi="Traditional Arabic" w:cs="Traditional Arabic" w:hint="cs"/>
          <w:b/>
          <w:bCs/>
          <w:sz w:val="36"/>
          <w:szCs w:val="36"/>
          <w:u w:val="single"/>
          <w:rtl/>
        </w:rPr>
        <w:t xml:space="preserve">خلافة سيدنا أبو بكر الصديق </w:t>
      </w:r>
      <w:r w:rsidR="00AF2471" w:rsidRPr="006C6870">
        <w:rPr>
          <w:rFonts w:ascii="Traditional Arabic" w:hAnsi="Traditional Arabic" w:cs="Traditional Arabic"/>
          <w:b/>
          <w:bCs/>
          <w:sz w:val="36"/>
          <w:szCs w:val="36"/>
          <w:u w:val="single"/>
        </w:rPr>
        <w:sym w:font="AGA Arabesque" w:char="F074"/>
      </w:r>
      <w:r w:rsidR="00AF2471" w:rsidRPr="006C6870">
        <w:rPr>
          <w:rFonts w:ascii="Traditional Arabic" w:hAnsi="Traditional Arabic" w:cs="Traditional Arabic" w:hint="cs"/>
          <w:b/>
          <w:bCs/>
          <w:sz w:val="36"/>
          <w:szCs w:val="36"/>
          <w:u w:val="single"/>
          <w:rtl/>
        </w:rPr>
        <w:t xml:space="preserve">:  </w:t>
      </w:r>
    </w:p>
    <w:p w:rsidR="00AF2471" w:rsidRPr="001F6A5F" w:rsidRDefault="00B76B4C" w:rsidP="00B76B4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أن اقترح </w:t>
      </w:r>
      <w:r w:rsidR="00AF2471" w:rsidRPr="001F6A5F">
        <w:rPr>
          <w:rFonts w:ascii="Traditional Arabic" w:hAnsi="Traditional Arabic" w:cs="Traditional Arabic"/>
          <w:sz w:val="36"/>
          <w:szCs w:val="36"/>
          <w:rtl/>
        </w:rPr>
        <w:t xml:space="preserve">الحباب بن المنذر </w:t>
      </w:r>
      <w:r>
        <w:rPr>
          <w:rFonts w:ascii="Traditional Arabic" w:hAnsi="Traditional Arabic" w:cs="Traditional Arabic" w:hint="cs"/>
          <w:sz w:val="36"/>
          <w:szCs w:val="36"/>
          <w:rtl/>
        </w:rPr>
        <w:t>أن يكون</w:t>
      </w:r>
      <w:r w:rsidR="00AF2471" w:rsidRPr="001F6A5F">
        <w:rPr>
          <w:rFonts w:ascii="Traditional Arabic" w:hAnsi="Traditional Arabic" w:cs="Traditional Arabic"/>
          <w:sz w:val="36"/>
          <w:szCs w:val="36"/>
          <w:rtl/>
        </w:rPr>
        <w:t xml:space="preserve"> أمير</w:t>
      </w:r>
      <w:r>
        <w:rPr>
          <w:rFonts w:ascii="Traditional Arabic" w:hAnsi="Traditional Arabic" w:cs="Traditional Arabic" w:hint="cs"/>
          <w:sz w:val="36"/>
          <w:szCs w:val="36"/>
          <w:rtl/>
        </w:rPr>
        <w:t xml:space="preserve"> من الأنصار وأمير من المهاجرين،</w:t>
      </w:r>
      <w:r w:rsidR="00AF2471" w:rsidRPr="001F6A5F">
        <w:rPr>
          <w:rFonts w:ascii="Traditional Arabic" w:hAnsi="Traditional Arabic" w:cs="Traditional Arabic"/>
          <w:sz w:val="36"/>
          <w:szCs w:val="36"/>
          <w:rtl/>
        </w:rPr>
        <w:t xml:space="preserve"> فقال عمر هيهات لا يجتمع اثنان في قرن</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 xml:space="preserve"> فقام الحباب بن المنذر</w:t>
      </w:r>
      <w:r w:rsidR="00AF2471" w:rsidRPr="001F6A5F">
        <w:rPr>
          <w:rFonts w:ascii="Traditional Arabic" w:hAnsi="Traditional Arabic" w:cs="Traditional Arabic" w:hint="cs"/>
          <w:sz w:val="36"/>
          <w:szCs w:val="36"/>
          <w:rtl/>
        </w:rPr>
        <w:t xml:space="preserve"> </w:t>
      </w:r>
      <w:r w:rsidR="00AF2471" w:rsidRPr="001F6A5F">
        <w:rPr>
          <w:rFonts w:ascii="Traditional Arabic" w:hAnsi="Traditional Arabic" w:cs="Traditional Arabic"/>
          <w:sz w:val="36"/>
          <w:szCs w:val="36"/>
          <w:rtl/>
        </w:rPr>
        <w:t>فقال يا معشر ال</w:t>
      </w:r>
      <w:r w:rsidR="00AF2471" w:rsidRPr="001F6A5F">
        <w:rPr>
          <w:rFonts w:ascii="Traditional Arabic" w:hAnsi="Traditional Arabic" w:cs="Traditional Arabic" w:hint="cs"/>
          <w:sz w:val="36"/>
          <w:szCs w:val="36"/>
          <w:rtl/>
        </w:rPr>
        <w:t>أ</w:t>
      </w:r>
      <w:r w:rsidR="00AF2471" w:rsidRPr="001F6A5F">
        <w:rPr>
          <w:rFonts w:ascii="Traditional Arabic" w:hAnsi="Traditional Arabic" w:cs="Traditional Arabic"/>
          <w:sz w:val="36"/>
          <w:szCs w:val="36"/>
          <w:rtl/>
        </w:rPr>
        <w:t>نصار فإن أب</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وا عليكم ما سألتموه فاج</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لوهم عن هذه البلاد وتول</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وا عليهم هذه ال</w:t>
      </w:r>
      <w:r w:rsidR="00AF2471" w:rsidRPr="001F6A5F">
        <w:rPr>
          <w:rFonts w:ascii="Traditional Arabic" w:hAnsi="Traditional Arabic" w:cs="Traditional Arabic" w:hint="cs"/>
          <w:sz w:val="36"/>
          <w:szCs w:val="36"/>
          <w:rtl/>
        </w:rPr>
        <w:t>أ</w:t>
      </w:r>
      <w:r w:rsidR="00AF2471" w:rsidRPr="001F6A5F">
        <w:rPr>
          <w:rFonts w:ascii="Traditional Arabic" w:hAnsi="Traditional Arabic" w:cs="Traditional Arabic"/>
          <w:sz w:val="36"/>
          <w:szCs w:val="36"/>
          <w:rtl/>
        </w:rPr>
        <w:t>مور</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 xml:space="preserve"> فقال أبو عبيدة يا معشر ال</w:t>
      </w:r>
      <w:r w:rsidR="00AF2471" w:rsidRPr="001F6A5F">
        <w:rPr>
          <w:rFonts w:ascii="Traditional Arabic" w:hAnsi="Traditional Arabic" w:cs="Traditional Arabic" w:hint="cs"/>
          <w:sz w:val="36"/>
          <w:szCs w:val="36"/>
          <w:rtl/>
        </w:rPr>
        <w:t>أ</w:t>
      </w:r>
      <w:r w:rsidR="00AF2471" w:rsidRPr="001F6A5F">
        <w:rPr>
          <w:rFonts w:ascii="Traditional Arabic" w:hAnsi="Traditional Arabic" w:cs="Traditional Arabic"/>
          <w:sz w:val="36"/>
          <w:szCs w:val="36"/>
          <w:rtl/>
        </w:rPr>
        <w:t xml:space="preserve">نصار إنكم أول من نصر </w:t>
      </w:r>
      <w:r w:rsidR="00AF2471" w:rsidRPr="001F6A5F">
        <w:rPr>
          <w:rFonts w:ascii="Traditional Arabic" w:hAnsi="Traditional Arabic" w:cs="Traditional Arabic" w:hint="cs"/>
          <w:sz w:val="36"/>
          <w:szCs w:val="36"/>
          <w:rtl/>
        </w:rPr>
        <w:t xml:space="preserve">الدين </w:t>
      </w:r>
      <w:r w:rsidR="00AF2471" w:rsidRPr="001F6A5F">
        <w:rPr>
          <w:rFonts w:ascii="Traditional Arabic" w:hAnsi="Traditional Arabic" w:cs="Traditional Arabic"/>
          <w:sz w:val="36"/>
          <w:szCs w:val="36"/>
          <w:rtl/>
        </w:rPr>
        <w:t>وآزر فلا تكونوا أول من بد</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ل وغي</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ر</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 xml:space="preserve"> فقام بشير بن سعد أبو النعمان بن بشير فقال يا معشر ال</w:t>
      </w:r>
      <w:r w:rsidR="00AF2471" w:rsidRPr="001F6A5F">
        <w:rPr>
          <w:rFonts w:ascii="Traditional Arabic" w:hAnsi="Traditional Arabic" w:cs="Traditional Arabic" w:hint="cs"/>
          <w:sz w:val="36"/>
          <w:szCs w:val="36"/>
          <w:rtl/>
        </w:rPr>
        <w:t>أ</w:t>
      </w:r>
      <w:r w:rsidR="00AF2471" w:rsidRPr="001F6A5F">
        <w:rPr>
          <w:rFonts w:ascii="Traditional Arabic" w:hAnsi="Traditional Arabic" w:cs="Traditional Arabic"/>
          <w:sz w:val="36"/>
          <w:szCs w:val="36"/>
          <w:rtl/>
        </w:rPr>
        <w:t>نصار إنا والله لئن كنا أول</w:t>
      </w:r>
      <w:r w:rsidR="00AF2471" w:rsidRPr="001F6A5F">
        <w:rPr>
          <w:rFonts w:ascii="Traditional Arabic" w:hAnsi="Traditional Arabic" w:cs="Traditional Arabic" w:hint="cs"/>
          <w:sz w:val="36"/>
          <w:szCs w:val="36"/>
          <w:rtl/>
        </w:rPr>
        <w:t>ي</w:t>
      </w:r>
      <w:r w:rsidR="00AF2471" w:rsidRPr="001F6A5F">
        <w:rPr>
          <w:rFonts w:ascii="Traditional Arabic" w:hAnsi="Traditional Arabic" w:cs="Traditional Arabic"/>
          <w:sz w:val="36"/>
          <w:szCs w:val="36"/>
          <w:rtl/>
        </w:rPr>
        <w:t xml:space="preserve"> فضيلة في جهاد المشركين وسابقة في هذا الدين ما أردنا به إلا رضى ربنا وطاعة نبينا والكدح ل</w:t>
      </w:r>
      <w:r w:rsidR="00AF2471" w:rsidRPr="001F6A5F">
        <w:rPr>
          <w:rFonts w:ascii="Traditional Arabic" w:hAnsi="Traditional Arabic" w:cs="Traditional Arabic" w:hint="cs"/>
          <w:sz w:val="36"/>
          <w:szCs w:val="36"/>
          <w:rtl/>
        </w:rPr>
        <w:t>أ</w:t>
      </w:r>
      <w:r w:rsidR="00AF2471" w:rsidRPr="001F6A5F">
        <w:rPr>
          <w:rFonts w:ascii="Traditional Arabic" w:hAnsi="Traditional Arabic" w:cs="Traditional Arabic"/>
          <w:sz w:val="36"/>
          <w:szCs w:val="36"/>
          <w:rtl/>
        </w:rPr>
        <w:t>نفسنا فما ينبغى لنا أن نستطيل على الناس بذلك ولا نبتغ</w:t>
      </w:r>
      <w:r w:rsidR="00AF2471" w:rsidRPr="001F6A5F">
        <w:rPr>
          <w:rFonts w:ascii="Traditional Arabic" w:hAnsi="Traditional Arabic" w:cs="Traditional Arabic" w:hint="cs"/>
          <w:sz w:val="36"/>
          <w:szCs w:val="36"/>
          <w:rtl/>
        </w:rPr>
        <w:t>ي</w:t>
      </w:r>
      <w:r w:rsidR="00AF2471" w:rsidRPr="001F6A5F">
        <w:rPr>
          <w:rFonts w:ascii="Traditional Arabic" w:hAnsi="Traditional Arabic" w:cs="Traditional Arabic"/>
          <w:sz w:val="36"/>
          <w:szCs w:val="36"/>
          <w:rtl/>
        </w:rPr>
        <w:t xml:space="preserve"> به من الدنيا عرضا فإن الله ولى المنة علينا بذلك ألا إن محمدا </w:t>
      </w:r>
      <w:r w:rsidR="00826196">
        <w:rPr>
          <w:rFonts w:ascii="Traditional Arabic" w:hAnsi="Traditional Arabic" w:cs="Traditional Arabic"/>
          <w:sz w:val="36"/>
          <w:szCs w:val="36"/>
        </w:rPr>
        <w:sym w:font="AGA Arabesque" w:char="F072"/>
      </w:r>
      <w:r w:rsidR="00AF2471" w:rsidRPr="001F6A5F">
        <w:rPr>
          <w:rFonts w:ascii="Traditional Arabic" w:hAnsi="Traditional Arabic" w:cs="Traditional Arabic"/>
          <w:sz w:val="36"/>
          <w:szCs w:val="36"/>
          <w:rtl/>
        </w:rPr>
        <w:t xml:space="preserve"> من قريش وقوم</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ه أحق به وأولى</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 xml:space="preserve"> و</w:t>
      </w:r>
      <w:r w:rsidR="00AF2471" w:rsidRPr="001F6A5F">
        <w:rPr>
          <w:rFonts w:ascii="Traditional Arabic" w:hAnsi="Traditional Arabic" w:cs="Traditional Arabic" w:hint="cs"/>
          <w:sz w:val="36"/>
          <w:szCs w:val="36"/>
          <w:rtl/>
        </w:rPr>
        <w:t>أ</w:t>
      </w:r>
      <w:r w:rsidR="00AF2471" w:rsidRPr="001F6A5F">
        <w:rPr>
          <w:rFonts w:ascii="Traditional Arabic" w:hAnsi="Traditional Arabic" w:cs="Traditional Arabic"/>
          <w:sz w:val="36"/>
          <w:szCs w:val="36"/>
          <w:rtl/>
        </w:rPr>
        <w:t>يم الله لا يرانى الله أنازعهم هذا ال</w:t>
      </w:r>
      <w:r w:rsidR="00AF2471" w:rsidRPr="001F6A5F">
        <w:rPr>
          <w:rFonts w:ascii="Traditional Arabic" w:hAnsi="Traditional Arabic" w:cs="Traditional Arabic" w:hint="cs"/>
          <w:sz w:val="36"/>
          <w:szCs w:val="36"/>
          <w:rtl/>
        </w:rPr>
        <w:t>أ</w:t>
      </w:r>
      <w:r w:rsidR="00AF2471" w:rsidRPr="001F6A5F">
        <w:rPr>
          <w:rFonts w:ascii="Traditional Arabic" w:hAnsi="Traditional Arabic" w:cs="Traditional Arabic"/>
          <w:sz w:val="36"/>
          <w:szCs w:val="36"/>
          <w:rtl/>
        </w:rPr>
        <w:t>مر أبدا فاتقوا الله ولا تخالفوهم ولا تنازعوهم</w:t>
      </w:r>
      <w:r w:rsidR="00AF2471" w:rsidRPr="001F6A5F">
        <w:rPr>
          <w:rFonts w:ascii="Traditional Arabic" w:hAnsi="Traditional Arabic" w:cs="Traditional Arabic" w:hint="cs"/>
          <w:sz w:val="36"/>
          <w:szCs w:val="36"/>
          <w:rtl/>
        </w:rPr>
        <w:t>.</w:t>
      </w:r>
      <w:r w:rsidR="00AF2471" w:rsidRPr="001F6A5F">
        <w:rPr>
          <w:rFonts w:ascii="Traditional Arabic" w:hAnsi="Traditional Arabic" w:cs="Traditional Arabic"/>
          <w:sz w:val="36"/>
          <w:szCs w:val="36"/>
          <w:rtl/>
        </w:rPr>
        <w:t xml:space="preserve"> </w:t>
      </w:r>
    </w:p>
    <w:p w:rsidR="00AF2471" w:rsidRPr="001F6A5F" w:rsidRDefault="00AF2471" w:rsidP="00AF2471">
      <w:pPr>
        <w:pStyle w:val="Text"/>
        <w:spacing w:line="240" w:lineRule="auto"/>
        <w:rPr>
          <w:rFonts w:ascii="Traditional Arabic" w:hAnsi="Traditional Arabic" w:cs="Traditional Arabic"/>
          <w:sz w:val="36"/>
          <w:szCs w:val="36"/>
          <w:rtl/>
        </w:rPr>
      </w:pPr>
      <w:r w:rsidRPr="001F6A5F">
        <w:rPr>
          <w:rFonts w:ascii="Traditional Arabic" w:hAnsi="Traditional Arabic" w:cs="Traditional Arabic" w:hint="cs"/>
          <w:sz w:val="36"/>
          <w:szCs w:val="36"/>
          <w:rtl/>
        </w:rPr>
        <w:t xml:space="preserve">عندها قال سيدنا أبو بكر </w:t>
      </w:r>
      <w:r w:rsidRPr="001F6A5F">
        <w:rPr>
          <w:rFonts w:ascii="Traditional Arabic" w:hAnsi="Traditional Arabic" w:cs="Traditional Arabic"/>
          <w:sz w:val="36"/>
          <w:szCs w:val="36"/>
        </w:rPr>
        <w:sym w:font="AGA Arabesque" w:char="F074"/>
      </w:r>
      <w:r w:rsidRPr="001F6A5F">
        <w:rPr>
          <w:rFonts w:ascii="Traditional Arabic" w:hAnsi="Traditional Arabic" w:cs="Traditional Arabic" w:hint="cs"/>
          <w:sz w:val="36"/>
          <w:szCs w:val="36"/>
          <w:rtl/>
        </w:rPr>
        <w:t xml:space="preserve"> اعلموا أنه لا بد من اختيار الخليفة، فلكم أن تجعلوا من تريدونه خليفة، هذا أبو عبيدة بن الجراح قد سماه النبي </w:t>
      </w:r>
      <w:r w:rsidRPr="001F6A5F">
        <w:rPr>
          <w:rFonts w:ascii="Traditional Arabic" w:hAnsi="Traditional Arabic" w:cs="Traditional Arabic"/>
          <w:sz w:val="36"/>
          <w:szCs w:val="36"/>
        </w:rPr>
        <w:sym w:font="AGA Arabesque" w:char="F072"/>
      </w:r>
      <w:r w:rsidRPr="001F6A5F">
        <w:rPr>
          <w:rFonts w:ascii="Traditional Arabic" w:hAnsi="Traditional Arabic" w:cs="Traditional Arabic" w:hint="cs"/>
          <w:sz w:val="36"/>
          <w:szCs w:val="36"/>
          <w:rtl/>
        </w:rPr>
        <w:t xml:space="preserve"> بأمين الأمة، فبايعوه، ويمكنكم أن تبايعوا عمر الذي هو سيف مسلول للإسلام. فقال سيدنا عمر، اقطع الكلام يا أبا بكر ومُد يدك وبايِعْنا، فخلق الله الشجاعة في قلب أبي بكر فبايعهم.  </w:t>
      </w:r>
    </w:p>
    <w:p w:rsidR="00AF2471" w:rsidRPr="001F6A5F" w:rsidRDefault="00AF2471" w:rsidP="00805DA9">
      <w:pPr>
        <w:autoSpaceDE w:val="0"/>
        <w:autoSpaceDN w:val="0"/>
        <w:bidi/>
        <w:adjustRightInd w:val="0"/>
        <w:spacing w:after="0" w:line="240" w:lineRule="auto"/>
        <w:jc w:val="both"/>
        <w:rPr>
          <w:rFonts w:ascii="Traditional Arabic" w:hAnsi="Traditional Arabic" w:cs="Traditional Arabic"/>
          <w:sz w:val="36"/>
          <w:szCs w:val="36"/>
          <w:rtl/>
        </w:rPr>
      </w:pPr>
      <w:r w:rsidRPr="001F6A5F">
        <w:rPr>
          <w:rFonts w:ascii="Traditional Arabic" w:hAnsi="Traditional Arabic" w:cs="Traditional Arabic"/>
          <w:sz w:val="36"/>
          <w:szCs w:val="36"/>
          <w:rtl/>
        </w:rPr>
        <w:t xml:space="preserve">لما بويع أبو بكر في السقيفة </w:t>
      </w:r>
      <w:r w:rsidR="00805DA9">
        <w:rPr>
          <w:rFonts w:ascii="Traditional Arabic" w:hAnsi="Traditional Arabic" w:cs="Traditional Arabic" w:hint="cs"/>
          <w:sz w:val="36"/>
          <w:szCs w:val="36"/>
          <w:rtl/>
        </w:rPr>
        <w:t xml:space="preserve">خطب أبو بكر قائلا: بعد أن </w:t>
      </w:r>
      <w:r w:rsidRPr="001F6A5F">
        <w:rPr>
          <w:rFonts w:ascii="Traditional Arabic" w:hAnsi="Traditional Arabic" w:cs="Traditional Arabic"/>
          <w:sz w:val="36"/>
          <w:szCs w:val="36"/>
          <w:rtl/>
        </w:rPr>
        <w:t>حمد الله وأثنى عليه بما هو أهله.</w:t>
      </w:r>
      <w:r w:rsidRPr="001F6A5F">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أما بعد أيها الناس فإني قد و</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ل</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يت عليكم ولست</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بخيركم، فإن أحسنت</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 xml:space="preserve"> فأعينوني، وإن أسأت فقو</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موني. الصدق أمانة، والكذب خيانة، والضعيف منكم قوي عندي حتى أزيح علته إن شاء الله، والقوي فيكم ضعيف حتى آخذ منه الحق إن شاء الله، لا يد</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ع قوم الجهاد في سبيل الله إلا ضربهم الله بالذل، ولا يشيع قوم قط الفاحشة إلا عم</w:t>
      </w:r>
      <w:r w:rsidRPr="001F6A5F">
        <w:rPr>
          <w:rFonts w:ascii="Traditional Arabic" w:hAnsi="Traditional Arabic" w:cs="Traditional Arabic" w:hint="cs"/>
          <w:sz w:val="36"/>
          <w:szCs w:val="36"/>
          <w:rtl/>
        </w:rPr>
        <w:t>َّ</w:t>
      </w:r>
      <w:r w:rsidRPr="001F6A5F">
        <w:rPr>
          <w:rFonts w:ascii="Traditional Arabic" w:hAnsi="Traditional Arabic" w:cs="Traditional Arabic"/>
          <w:sz w:val="36"/>
          <w:szCs w:val="36"/>
          <w:rtl/>
        </w:rPr>
        <w:t>هم الله بالبلاء،</w:t>
      </w:r>
      <w:r w:rsidRPr="001F6A5F">
        <w:rPr>
          <w:rFonts w:ascii="Traditional Arabic" w:hAnsi="Traditional Arabic" w:cs="Traditional Arabic" w:hint="cs"/>
          <w:sz w:val="36"/>
          <w:szCs w:val="36"/>
          <w:rtl/>
        </w:rPr>
        <w:t xml:space="preserve"> </w:t>
      </w:r>
      <w:r w:rsidRPr="001F6A5F">
        <w:rPr>
          <w:rFonts w:ascii="Traditional Arabic" w:hAnsi="Traditional Arabic" w:cs="Traditional Arabic"/>
          <w:sz w:val="36"/>
          <w:szCs w:val="36"/>
          <w:rtl/>
        </w:rPr>
        <w:t>أطيعوني ما أطعت الله ورسوله، فإذا عصيت الله ورسوله، فلا طاعة لي عليكم، قوموا إلى صلاتكم يرحمكم الله.</w:t>
      </w:r>
    </w:p>
    <w:p w:rsidR="00AF2471" w:rsidRPr="001F6A5F" w:rsidRDefault="00805DA9" w:rsidP="00AF2471">
      <w:pPr>
        <w:pStyle w:val="Text"/>
        <w:spacing w:line="240" w:lineRule="auto"/>
        <w:rPr>
          <w:sz w:val="36"/>
          <w:szCs w:val="36"/>
          <w:rtl/>
        </w:rPr>
      </w:pPr>
      <w:r>
        <w:rPr>
          <w:rFonts w:ascii="Traditional Arabic" w:hAnsi="Traditional Arabic" w:cs="Traditional Arabic" w:hint="cs"/>
          <w:sz w:val="36"/>
          <w:szCs w:val="36"/>
          <w:rtl/>
        </w:rPr>
        <w:t xml:space="preserve">أثناء بيعة أبي </w:t>
      </w:r>
      <w:r w:rsidRPr="001F6A5F">
        <w:rPr>
          <w:rFonts w:ascii="Traditional Arabic" w:hAnsi="Traditional Arabic" w:cs="Traditional Arabic" w:hint="cs"/>
          <w:sz w:val="36"/>
          <w:szCs w:val="36"/>
          <w:rtl/>
        </w:rPr>
        <w:t xml:space="preserve">بكر </w:t>
      </w:r>
      <w:r w:rsidRPr="001F6A5F">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00AF2471" w:rsidRPr="001F6A5F">
        <w:rPr>
          <w:rFonts w:ascii="Traditional Arabic" w:hAnsi="Traditional Arabic" w:cs="Traditional Arabic"/>
          <w:sz w:val="36"/>
          <w:szCs w:val="36"/>
          <w:rtl/>
        </w:rPr>
        <w:t xml:space="preserve">كان </w:t>
      </w:r>
      <w:r w:rsidRPr="001F6A5F">
        <w:rPr>
          <w:rFonts w:ascii="Traditional Arabic" w:hAnsi="Traditional Arabic" w:cs="Traditional Arabic" w:hint="cs"/>
          <w:sz w:val="36"/>
          <w:szCs w:val="36"/>
          <w:rtl/>
        </w:rPr>
        <w:t xml:space="preserve">سيدنا علي </w:t>
      </w:r>
      <w:r w:rsidRPr="001F6A5F">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00AF2471" w:rsidRPr="001F6A5F">
        <w:rPr>
          <w:rFonts w:ascii="Traditional Arabic" w:hAnsi="Traditional Arabic" w:cs="Traditional Arabic"/>
          <w:sz w:val="36"/>
          <w:szCs w:val="36"/>
          <w:rtl/>
        </w:rPr>
        <w:t>في بيته إذ أتى فقيل له قد جلس أبو بكر للبيعة فخرج في قميص ما عليه إزار ولا رداء عجلا كراهية أن يبطئ عنها حتى بايعه ثم جلس إليه وبعث إلى ثوبه فأتاه فتخلله ولزم مجلسه</w:t>
      </w:r>
      <w:r w:rsidR="00AF2471" w:rsidRPr="001F6A5F">
        <w:rPr>
          <w:rFonts w:ascii="Traditional Arabic" w:hAnsi="Traditional Arabic" w:cs="Traditional Arabic" w:hint="cs"/>
          <w:sz w:val="36"/>
          <w:szCs w:val="36"/>
          <w:rtl/>
        </w:rPr>
        <w:t>.</w:t>
      </w:r>
    </w:p>
    <w:p w:rsidR="00DB13BE" w:rsidRPr="00DB13BE" w:rsidRDefault="00DB13BE" w:rsidP="0043622E">
      <w:pPr>
        <w:autoSpaceDE w:val="0"/>
        <w:autoSpaceDN w:val="0"/>
        <w:bidi/>
        <w:adjustRightInd w:val="0"/>
        <w:spacing w:after="0" w:line="240" w:lineRule="auto"/>
        <w:jc w:val="both"/>
        <w:rPr>
          <w:rFonts w:ascii="Traditional Arabic" w:hAnsi="Traditional Arabic" w:cs="Traditional Arabic"/>
          <w:b/>
          <w:bCs/>
          <w:color w:val="000000"/>
          <w:sz w:val="36"/>
          <w:szCs w:val="36"/>
          <w:u w:val="single"/>
          <w:rtl/>
        </w:rPr>
      </w:pPr>
      <w:r w:rsidRPr="00DB13BE">
        <w:rPr>
          <w:rFonts w:ascii="Traditional Arabic" w:hAnsi="Traditional Arabic" w:cs="Traditional Arabic" w:hint="cs"/>
          <w:b/>
          <w:bCs/>
          <w:color w:val="000000"/>
          <w:sz w:val="36"/>
          <w:szCs w:val="36"/>
          <w:u w:val="single"/>
          <w:rtl/>
        </w:rPr>
        <w:t>رؤى عن خلافته:</w:t>
      </w:r>
    </w:p>
    <w:p w:rsidR="00AF2471" w:rsidRPr="007B0859" w:rsidRDefault="00AF2471" w:rsidP="00DB13BE">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DB13BE">
        <w:rPr>
          <w:rFonts w:ascii="Traditional Arabic" w:hAnsi="Traditional Arabic" w:cs="Traditional Arabic" w:hint="cs"/>
          <w:b/>
          <w:bCs/>
          <w:color w:val="000000"/>
          <w:sz w:val="36"/>
          <w:szCs w:val="36"/>
          <w:rtl/>
        </w:rPr>
        <w:t xml:space="preserve">رؤيا النبي </w:t>
      </w:r>
      <w:r w:rsidRPr="00DB13BE">
        <w:rPr>
          <w:rFonts w:ascii="Traditional Arabic" w:hAnsi="Traditional Arabic" w:cs="Traditional Arabic" w:hint="cs"/>
          <w:b/>
          <w:bCs/>
          <w:color w:val="000000"/>
          <w:sz w:val="36"/>
          <w:szCs w:val="36"/>
        </w:rPr>
        <w:sym w:font="AGA Arabesque" w:char="F072"/>
      </w:r>
      <w:r w:rsidRPr="007B0859">
        <w:rPr>
          <w:rFonts w:ascii="Traditional Arabic" w:hAnsi="Traditional Arabic" w:cs="Traditional Arabic" w:hint="cs"/>
          <w:color w:val="000000"/>
          <w:sz w:val="36"/>
          <w:szCs w:val="36"/>
          <w:rtl/>
        </w:rPr>
        <w:t xml:space="preserve"> عن خلافة أبي بكر </w:t>
      </w:r>
      <w:r w:rsidRPr="007B0859">
        <w:rPr>
          <w:rFonts w:ascii="Traditional Arabic" w:hAnsi="Traditional Arabic" w:cs="Traditional Arabic" w:hint="cs"/>
          <w:color w:val="000000"/>
          <w:sz w:val="36"/>
          <w:szCs w:val="36"/>
        </w:rPr>
        <w:sym w:font="AGA Arabesque" w:char="F074"/>
      </w:r>
      <w:r w:rsidRPr="007B0859">
        <w:rPr>
          <w:rFonts w:ascii="Traditional Arabic" w:hAnsi="Traditional Arabic" w:cs="Traditional Arabic" w:hint="cs"/>
          <w:color w:val="000000"/>
          <w:sz w:val="36"/>
          <w:szCs w:val="36"/>
          <w:rtl/>
        </w:rPr>
        <w:t xml:space="preserve">، فقد </w:t>
      </w:r>
      <w:r w:rsidR="0043622E">
        <w:rPr>
          <w:rFonts w:ascii="Traditional Arabic" w:hAnsi="Traditional Arabic" w:cs="Traditional Arabic" w:hint="cs"/>
          <w:color w:val="000000"/>
          <w:sz w:val="36"/>
          <w:szCs w:val="36"/>
          <w:rtl/>
        </w:rPr>
        <w:t>روي</w:t>
      </w:r>
      <w:r w:rsidR="0043622E" w:rsidRPr="007B0859">
        <w:rPr>
          <w:rFonts w:ascii="Traditional Arabic" w:hAnsi="Traditional Arabic" w:cs="Traditional Arabic" w:hint="cs"/>
          <w:color w:val="000000"/>
          <w:sz w:val="36"/>
          <w:szCs w:val="36"/>
          <w:rtl/>
        </w:rPr>
        <w:t xml:space="preserve">ت </w:t>
      </w:r>
      <w:r w:rsidRPr="007B0859">
        <w:rPr>
          <w:rFonts w:ascii="Traditional Arabic" w:hAnsi="Traditional Arabic" w:cs="Traditional Arabic" w:hint="cs"/>
          <w:color w:val="000000"/>
          <w:sz w:val="36"/>
          <w:szCs w:val="36"/>
          <w:rtl/>
        </w:rPr>
        <w:t xml:space="preserve">في رواية عن </w:t>
      </w:r>
      <w:r w:rsidRPr="007B0859">
        <w:rPr>
          <w:rFonts w:ascii="Traditional Arabic" w:hAnsi="Traditional Arabic" w:cs="Traditional Arabic"/>
          <w:color w:val="000000"/>
          <w:sz w:val="36"/>
          <w:szCs w:val="36"/>
          <w:rtl/>
        </w:rPr>
        <w:t>عَبْد اللَّهِ بْن</w:t>
      </w:r>
      <w:r w:rsidR="00775CBB">
        <w:rPr>
          <w:rFonts w:ascii="Traditional Arabic" w:hAnsi="Traditional Arabic" w:cs="Traditional Arabic"/>
          <w:color w:val="000000"/>
          <w:sz w:val="36"/>
          <w:szCs w:val="36"/>
          <w:rtl/>
        </w:rPr>
        <w:t xml:space="preserve"> عُمَرَ رَضِيَ الل</w:t>
      </w:r>
      <w:r w:rsidRPr="007B0859">
        <w:rPr>
          <w:rFonts w:ascii="Traditional Arabic" w:hAnsi="Traditional Arabic" w:cs="Traditional Arabic"/>
          <w:color w:val="000000"/>
          <w:sz w:val="36"/>
          <w:szCs w:val="36"/>
          <w:rtl/>
        </w:rPr>
        <w:t>هُ عَنْهُمَا قَالَ</w:t>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 xml:space="preserve">قَالَ رَسُولُ اللَّهِ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أُرِيتُ فِي الْمَنَامِ أَنِّي أَنْزِعُ بِدَلْوِ بَكْرَةٍ عَلَى قَلِيبٍ فَجَاءَ أَبُو بَكْرٍ فَنَزَعَ ذَنُوبًا أَوْ ذَنُوبَيْنِ نَزْعًا ضَعِيفًا وَاللَّهُ يَغْفِرُ لَهُ</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ثُمَّ جَاءَ عُمَرُ بْنُ الْخَطَّابِ فَاسْتَحَالَتْ غَرْبًا فَلَمْ أَرَ عَبْقَرِيًّا يَفْرِي فَرِيَّهُ حَتَّى رَوِيَ النَّاسُ وَضَرَبُوا بِعَطَنٍ</w:t>
      </w:r>
      <w:r w:rsidRPr="007B0859">
        <w:rPr>
          <w:rFonts w:ascii="Traditional Arabic" w:hAnsi="Traditional Arabic" w:cs="Traditional Arabic" w:hint="cs"/>
          <w:color w:val="000000"/>
          <w:sz w:val="36"/>
          <w:szCs w:val="36"/>
          <w:rtl/>
        </w:rPr>
        <w:t xml:space="preserve"> (صحیح البخاري کتاب فضائل اصحاب النبي </w:t>
      </w:r>
      <w:r w:rsidRPr="007B0859">
        <w:rPr>
          <w:rFonts w:ascii="Traditional Arabic" w:hAnsi="Traditional Arabic" w:cs="Traditional Arabic" w:hint="cs"/>
          <w:color w:val="000000"/>
          <w:sz w:val="36"/>
          <w:szCs w:val="36"/>
        </w:rPr>
        <w:sym w:font="AGA Arabesque" w:char="F072"/>
      </w:r>
      <w:r w:rsidRPr="007B0859">
        <w:rPr>
          <w:rFonts w:ascii="Traditional Arabic" w:hAnsi="Traditional Arabic" w:cs="Traditional Arabic" w:hint="cs"/>
          <w:color w:val="000000"/>
          <w:sz w:val="36"/>
          <w:szCs w:val="36"/>
          <w:rtl/>
        </w:rPr>
        <w:t>)</w:t>
      </w:r>
    </w:p>
    <w:p w:rsidR="00AF2471" w:rsidRPr="007B0859" w:rsidRDefault="00AF2471" w:rsidP="00775CBB">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DB13BE">
        <w:rPr>
          <w:rFonts w:ascii="Traditional Arabic" w:hAnsi="Traditional Arabic" w:cs="Traditional Arabic" w:hint="cs"/>
          <w:b/>
          <w:bCs/>
          <w:color w:val="000000"/>
          <w:sz w:val="36"/>
          <w:szCs w:val="36"/>
          <w:rtl/>
        </w:rPr>
        <w:lastRenderedPageBreak/>
        <w:t>رؤيا أبي بكر أيضا:</w:t>
      </w:r>
      <w:r w:rsidRPr="007B0859">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عن أبي بكر أنه رأى في المنام كأن عليه حلة حبرة وفي صدره كي</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تان فقصها على رسول الله </w:t>
      </w:r>
      <w:r w:rsidR="00775CBB">
        <w:rPr>
          <w:rFonts w:ascii="Traditional Arabic" w:hAnsi="Traditional Arabic" w:cs="Traditional Arabic"/>
          <w:color w:val="000000"/>
          <w:sz w:val="36"/>
          <w:szCs w:val="36"/>
        </w:rPr>
        <w:sym w:font="AGA Arabesque" w:char="F072"/>
      </w:r>
      <w:r w:rsidRPr="007B0859">
        <w:rPr>
          <w:rFonts w:ascii="Traditional Arabic" w:hAnsi="Traditional Arabic" w:cs="Traditional Arabic"/>
          <w:color w:val="000000"/>
          <w:sz w:val="36"/>
          <w:szCs w:val="36"/>
          <w:rtl/>
        </w:rPr>
        <w:t xml:space="preserve"> فقال: حلة حبرة خير لك من ولدك</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والكي</w:t>
      </w:r>
      <w:r w:rsidRPr="007B0859">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تان: إمارة سنتين أو تلي أمر المسلمين سنتين.</w:t>
      </w:r>
    </w:p>
    <w:p w:rsidR="00AF2471" w:rsidRPr="007B0859" w:rsidRDefault="00AF2471" w:rsidP="00DB13BE">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DB13BE">
        <w:rPr>
          <w:rFonts w:ascii="Traditional Arabic" w:hAnsi="Traditional Arabic" w:cs="Traditional Arabic" w:hint="cs"/>
          <w:b/>
          <w:bCs/>
          <w:color w:val="000000"/>
          <w:sz w:val="36"/>
          <w:szCs w:val="36"/>
          <w:rtl/>
        </w:rPr>
        <w:t>تعيين معاش لأبي بكر بعد انتخابه</w:t>
      </w:r>
      <w:r w:rsidRPr="007B0859">
        <w:rPr>
          <w:rFonts w:ascii="Traditional Arabic" w:hAnsi="Traditional Arabic" w:cs="Traditional Arabic" w:hint="cs"/>
          <w:color w:val="000000"/>
          <w:sz w:val="36"/>
          <w:szCs w:val="36"/>
          <w:rtl/>
        </w:rPr>
        <w:t xml:space="preserve"> خليفةً أنه رجع إلى المدينة بعد انتخابه خليفة واتخذها مسكنًا له، وفكّر في أموره وقال والله لا يمكن أن أصلح أمور الناس وأنا منشغل بالتجارة بل هذه الخدمة تحتاج إلى التفرغ التام والاهتمام الكامل، ولكن لا بد أن يكون لديه ما يصلح به نفسه وينفق على عياله، فترك التجارة وبدأ يأخذ من بيت المال ما يكفي لحاجته اليومية ولأهله.</w:t>
      </w:r>
      <w:r w:rsidR="00DB13BE">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لما دنت وفاته أمر ورثته بردّ كل ما أخذه من بيت المال، لمّا تولى عمر الخلافة قال: لقد أتعبت يا أبا بكر مَن بعدَك تعبًا شديدًا.</w:t>
      </w:r>
    </w:p>
    <w:p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كان عصر خلافة أبي بكر الصديق الأقصر من بين الخلفاء الأربعة إذ إنه استمرّ لحوالي عامين وربع تقريبًا، ولكن هذه الفترة القصيرة كانت تستحق أن توصف بأنها أهم فترة وعصر ذهبي للخلافة الراشدة، لأن أبا بكر اضطر فيه لمواجهة أشد الأخطار والمصائب، ولكن بسبب شجاعة أبي بكر وبسالته وفهمه وفراسته تبددت غيوم الرعب والأخطار بعد مرور وقت قصير وتبدل جميع أنواع الخوف أمنًا، وقد تم قمع المتمردين والبغاة بحيث أقيم بعده صرح الخلافة على أسس متنية.</w:t>
      </w:r>
    </w:p>
    <w:p w:rsidR="00AF2471" w:rsidRPr="007B0859" w:rsidRDefault="00AF2471" w:rsidP="00AF2471">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لقد واجه</w:t>
      </w:r>
      <w:r w:rsidRPr="007B0859">
        <w:rPr>
          <w:rFonts w:ascii="Traditional Arabic" w:hAnsi="Traditional Arabic" w:cs="Traditional Arabic"/>
          <w:color w:val="000000"/>
          <w:sz w:val="36"/>
          <w:szCs w:val="36"/>
          <w:rtl/>
        </w:rPr>
        <w:t xml:space="preserve"> أبو بكر </w:t>
      </w:r>
      <w:r w:rsidRPr="007B0859">
        <w:rPr>
          <w:rFonts w:ascii="Traditional Arabic" w:hAnsi="Traditional Arabic" w:cs="Traditional Arabic" w:hint="cs"/>
          <w:color w:val="000000"/>
          <w:sz w:val="36"/>
          <w:szCs w:val="36"/>
          <w:rtl/>
        </w:rPr>
        <w:t>في بداية خلافته الأنواع الخمسة التالية</w:t>
      </w:r>
      <w:r w:rsidRPr="007B0859">
        <w:rPr>
          <w:rFonts w:ascii="Traditional Arabic" w:hAnsi="Traditional Arabic" w:cs="Traditional Arabic"/>
          <w:color w:val="000000"/>
          <w:sz w:val="36"/>
          <w:szCs w:val="36"/>
          <w:rtl/>
        </w:rPr>
        <w:t xml:space="preserve"> من </w:t>
      </w:r>
      <w:r w:rsidRPr="007B0859">
        <w:rPr>
          <w:rFonts w:ascii="Traditional Arabic" w:hAnsi="Traditional Arabic" w:cs="Traditional Arabic" w:hint="cs"/>
          <w:color w:val="000000"/>
          <w:sz w:val="36"/>
          <w:szCs w:val="36"/>
          <w:rtl/>
        </w:rPr>
        <w:t>الأحزان والهموم</w:t>
      </w:r>
      <w:r w:rsidRPr="007B0859">
        <w:rPr>
          <w:rFonts w:ascii="Traditional Arabic" w:hAnsi="Traditional Arabic" w:cs="Traditional Arabic"/>
          <w:color w:val="000000"/>
          <w:sz w:val="36"/>
          <w:szCs w:val="36"/>
          <w:rtl/>
        </w:rPr>
        <w:t xml:space="preserve"> والمشاكل:</w:t>
      </w:r>
    </w:p>
    <w:p w:rsidR="00AF2471" w:rsidRPr="007B0859" w:rsidRDefault="00AF2471" w:rsidP="006C6870">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tl/>
        </w:rPr>
        <w:t xml:space="preserve">موت </w:t>
      </w:r>
      <w:r w:rsidRPr="007B0859">
        <w:rPr>
          <w:rFonts w:ascii="Traditional Arabic" w:hAnsi="Traditional Arabic" w:cs="Traditional Arabic" w:hint="cs"/>
          <w:color w:val="000000"/>
          <w:sz w:val="36"/>
          <w:szCs w:val="36"/>
          <w:rtl/>
        </w:rPr>
        <w:t xml:space="preserve">النبي </w:t>
      </w:r>
      <w:r w:rsidRPr="007B0859">
        <w:rPr>
          <w:rFonts w:ascii="Traditional Arabic" w:hAnsi="Traditional Arabic" w:cs="Traditional Arabic" w:hint="cs"/>
          <w:color w:val="000000"/>
          <w:sz w:val="36"/>
          <w:szCs w:val="36"/>
        </w:rPr>
        <w:sym w:font="AGA Arabesque" w:char="F072"/>
      </w:r>
      <w:r w:rsidRPr="007B0859">
        <w:rPr>
          <w:rFonts w:ascii="Traditional Arabic" w:hAnsi="Traditional Arabic" w:cs="Traditional Arabic"/>
          <w:color w:val="000000"/>
          <w:sz w:val="36"/>
          <w:szCs w:val="36"/>
          <w:rtl/>
        </w:rPr>
        <w:t xml:space="preserve"> و</w:t>
      </w:r>
      <w:r w:rsidRPr="007B0859">
        <w:rPr>
          <w:rFonts w:ascii="Traditional Arabic" w:hAnsi="Traditional Arabic" w:cs="Traditional Arabic" w:hint="cs"/>
          <w:color w:val="000000"/>
          <w:sz w:val="36"/>
          <w:szCs w:val="36"/>
          <w:rtl/>
        </w:rPr>
        <w:t xml:space="preserve">حزن </w:t>
      </w:r>
      <w:r w:rsidRPr="007B0859">
        <w:rPr>
          <w:rFonts w:ascii="Traditional Arabic" w:hAnsi="Traditional Arabic" w:cs="Traditional Arabic"/>
          <w:color w:val="000000"/>
          <w:sz w:val="36"/>
          <w:szCs w:val="36"/>
          <w:rtl/>
        </w:rPr>
        <w:t>فراقه</w:t>
      </w:r>
      <w:r w:rsidR="006C6870">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الخوف والخطر من الفتنة والشقاق في الأمة</w:t>
      </w:r>
      <w:r w:rsidR="006C6870">
        <w:rPr>
          <w:rFonts w:ascii="Traditional Arabic" w:hAnsi="Traditional Arabic" w:cs="Traditional Arabic" w:hint="cs"/>
          <w:color w:val="000000"/>
          <w:sz w:val="36"/>
          <w:szCs w:val="36"/>
          <w:rtl/>
        </w:rPr>
        <w:t>،</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hint="cs"/>
          <w:color w:val="000000"/>
          <w:sz w:val="36"/>
          <w:szCs w:val="36"/>
          <w:rtl/>
        </w:rPr>
        <w:t>قضية</w:t>
      </w:r>
      <w:r w:rsidRPr="007B0859">
        <w:rPr>
          <w:rFonts w:ascii="Traditional Arabic" w:hAnsi="Traditional Arabic" w:cs="Traditional Arabic"/>
          <w:color w:val="000000"/>
          <w:sz w:val="36"/>
          <w:szCs w:val="36"/>
          <w:rtl/>
        </w:rPr>
        <w:t xml:space="preserve"> </w:t>
      </w:r>
      <w:r w:rsidRPr="007B0859">
        <w:rPr>
          <w:rFonts w:ascii="Traditional Arabic" w:hAnsi="Traditional Arabic" w:cs="Traditional Arabic" w:hint="cs"/>
          <w:color w:val="000000"/>
          <w:sz w:val="36"/>
          <w:szCs w:val="36"/>
          <w:rtl/>
        </w:rPr>
        <w:t>إنفاد جيش</w:t>
      </w:r>
      <w:r w:rsidRPr="007B0859">
        <w:rPr>
          <w:rFonts w:ascii="Traditional Arabic" w:hAnsi="Traditional Arabic" w:cs="Traditional Arabic"/>
          <w:color w:val="000000"/>
          <w:sz w:val="36"/>
          <w:szCs w:val="36"/>
          <w:rtl/>
        </w:rPr>
        <w:t xml:space="preserve"> أسامة</w:t>
      </w:r>
      <w:r w:rsidR="006C6870">
        <w:rPr>
          <w:rFonts w:ascii="Traditional Arabic" w:hAnsi="Traditional Arabic" w:cs="Traditional Arabic" w:hint="cs"/>
          <w:color w:val="000000"/>
          <w:sz w:val="36"/>
          <w:szCs w:val="36"/>
          <w:rtl/>
        </w:rPr>
        <w:t xml:space="preserve">، </w:t>
      </w:r>
      <w:r w:rsidRPr="007B0859">
        <w:rPr>
          <w:rFonts w:ascii="Traditional Arabic" w:hAnsi="Traditional Arabic" w:cs="Traditional Arabic"/>
          <w:color w:val="000000"/>
          <w:sz w:val="36"/>
          <w:szCs w:val="36"/>
          <w:rtl/>
        </w:rPr>
        <w:t xml:space="preserve">فتنة </w:t>
      </w:r>
      <w:r w:rsidRPr="007B0859">
        <w:rPr>
          <w:rFonts w:ascii="Traditional Arabic" w:hAnsi="Traditional Arabic" w:cs="Traditional Arabic" w:hint="cs"/>
          <w:color w:val="000000"/>
          <w:sz w:val="36"/>
          <w:szCs w:val="36"/>
          <w:rtl/>
        </w:rPr>
        <w:t>مانعي</w:t>
      </w:r>
      <w:r w:rsidRPr="007B0859">
        <w:rPr>
          <w:rFonts w:ascii="Traditional Arabic" w:hAnsi="Traditional Arabic" w:cs="Traditional Arabic"/>
          <w:color w:val="000000"/>
          <w:sz w:val="36"/>
          <w:szCs w:val="36"/>
          <w:rtl/>
        </w:rPr>
        <w:t xml:space="preserve"> الزكاة</w:t>
      </w:r>
      <w:r w:rsidR="006C6870">
        <w:rPr>
          <w:rFonts w:ascii="Traditional Arabic" w:hAnsi="Traditional Arabic" w:cs="Traditional Arabic" w:hint="cs"/>
          <w:color w:val="000000"/>
          <w:sz w:val="36"/>
          <w:szCs w:val="36"/>
          <w:rtl/>
        </w:rPr>
        <w:t xml:space="preserve"> و</w:t>
      </w:r>
      <w:r w:rsidRPr="007B0859">
        <w:rPr>
          <w:rFonts w:ascii="Traditional Arabic" w:hAnsi="Traditional Arabic" w:cs="Traditional Arabic"/>
          <w:color w:val="000000"/>
          <w:sz w:val="36"/>
          <w:szCs w:val="36"/>
          <w:rtl/>
        </w:rPr>
        <w:t>فتنة الردة</w:t>
      </w:r>
      <w:r w:rsidR="006C6870">
        <w:rPr>
          <w:rFonts w:ascii="Traditional Arabic" w:hAnsi="Traditional Arabic" w:cs="Traditional Arabic" w:hint="cs"/>
          <w:color w:val="000000"/>
          <w:sz w:val="36"/>
          <w:szCs w:val="36"/>
          <w:rtl/>
        </w:rPr>
        <w:t>.</w:t>
      </w:r>
    </w:p>
    <w:p w:rsidR="006C6870" w:rsidRPr="00A5451E" w:rsidRDefault="006C6870" w:rsidP="0043622E">
      <w:pPr>
        <w:autoSpaceDE w:val="0"/>
        <w:autoSpaceDN w:val="0"/>
        <w:bidi/>
        <w:adjustRightInd w:val="0"/>
        <w:spacing w:after="0" w:line="240" w:lineRule="auto"/>
        <w:jc w:val="both"/>
        <w:rPr>
          <w:rFonts w:ascii="Traditional Arabic" w:hAnsi="Traditional Arabic" w:cs="Traditional Arabic"/>
          <w:b/>
          <w:bCs/>
          <w:color w:val="000000"/>
          <w:sz w:val="36"/>
          <w:szCs w:val="36"/>
          <w:u w:val="single"/>
          <w:rtl/>
        </w:rPr>
      </w:pPr>
      <w:r w:rsidRPr="00A5451E">
        <w:rPr>
          <w:rFonts w:ascii="Traditional Arabic" w:hAnsi="Traditional Arabic" w:cs="Traditional Arabic" w:hint="cs"/>
          <w:b/>
          <w:bCs/>
          <w:color w:val="000000"/>
          <w:sz w:val="36"/>
          <w:szCs w:val="36"/>
          <w:u w:val="single"/>
          <w:rtl/>
        </w:rPr>
        <w:t xml:space="preserve">مشابهة السلسلة المحمدية بالسلسلة الموسوية: </w:t>
      </w:r>
    </w:p>
    <w:p w:rsidR="00AF2471" w:rsidRDefault="00FA210C" w:rsidP="006C6870">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أورد المسيح الموعود </w:t>
      </w:r>
      <w:r w:rsidRPr="007B0859">
        <w:rPr>
          <w:rFonts w:ascii="Traditional Arabic" w:hAnsi="Traditional Arabic" w:cs="Traditional Arabic" w:hint="cs"/>
          <w:color w:val="000000"/>
          <w:sz w:val="36"/>
          <w:szCs w:val="36"/>
        </w:rPr>
        <w:sym w:font="AGA Arabesque" w:char="F075"/>
      </w:r>
      <w:r>
        <w:rPr>
          <w:rFonts w:ascii="Traditional Arabic" w:hAnsi="Traditional Arabic" w:cs="Traditional Arabic" w:hint="cs"/>
          <w:color w:val="000000"/>
          <w:sz w:val="36"/>
          <w:szCs w:val="36"/>
          <w:rtl/>
        </w:rPr>
        <w:t xml:space="preserve"> مشابهة أبو بكر بيشوع بن نون اخليفة الأول لموسى </w:t>
      </w:r>
      <w:r w:rsidR="00AF2471" w:rsidRPr="007B0859">
        <w:rPr>
          <w:rFonts w:ascii="Traditional Arabic" w:hAnsi="Traditional Arabic" w:cs="Traditional Arabic" w:hint="cs"/>
          <w:color w:val="000000"/>
          <w:sz w:val="36"/>
          <w:szCs w:val="36"/>
        </w:rPr>
        <w:sym w:font="AGA Arabesque" w:char="F075"/>
      </w:r>
      <w:r w:rsidR="00AF2471" w:rsidRPr="007B0859">
        <w:rPr>
          <w:rFonts w:ascii="Traditional Arabic" w:hAnsi="Traditional Arabic" w:cs="Traditional Arabic" w:hint="cs"/>
          <w:color w:val="000000"/>
          <w:sz w:val="36"/>
          <w:szCs w:val="36"/>
          <w:rtl/>
        </w:rPr>
        <w:t>، فقال حضرته:</w:t>
      </w:r>
    </w:p>
    <w:p w:rsidR="00FA210C" w:rsidRPr="007B0859" w:rsidRDefault="00FA210C" w:rsidP="00FA210C">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7B0859">
        <w:rPr>
          <w:rFonts w:ascii="Traditional Arabic" w:hAnsi="Traditional Arabic" w:cs="Traditional Arabic"/>
          <w:color w:val="000000"/>
          <w:sz w:val="36"/>
          <w:szCs w:val="36"/>
        </w:rPr>
        <w:sym w:font="AGA Arabesque" w:char="F05D"/>
      </w:r>
      <w:r w:rsidRPr="007B0859">
        <w:rPr>
          <w:rFonts w:ascii="Traditional Arabic" w:hAnsi="Traditional Arabic" w:cs="Traditional Arabic" w:hint="cs"/>
          <w:color w:val="000000"/>
          <w:sz w:val="36"/>
          <w:szCs w:val="36"/>
          <w:rtl/>
        </w:rPr>
        <w:t>وَعَدَ اللَّهُ الَّذِينَ آَمَنُوا مِنْكُمْ وَعَمِلُوا.. إلخ</w:t>
      </w:r>
      <w:r w:rsidRPr="007B0859">
        <w:rPr>
          <w:rFonts w:ascii="Traditional Arabic" w:hAnsi="Traditional Arabic" w:cs="Traditional Arabic"/>
          <w:color w:val="000000"/>
          <w:sz w:val="36"/>
          <w:szCs w:val="36"/>
        </w:rPr>
        <w:sym w:font="AGA Arabesque" w:char="F05B"/>
      </w:r>
    </w:p>
    <w:tbl>
      <w:tblPr>
        <w:tblStyle w:val="TableGrid"/>
        <w:bidiVisual/>
        <w:tblW w:w="10205" w:type="dxa"/>
        <w:tblLook w:val="04A0" w:firstRow="1" w:lastRow="0" w:firstColumn="1" w:lastColumn="0" w:noHBand="0" w:noVBand="1"/>
      </w:tblPr>
      <w:tblGrid>
        <w:gridCol w:w="4675"/>
        <w:gridCol w:w="5530"/>
      </w:tblGrid>
      <w:tr w:rsidR="00FA210C" w:rsidRPr="006C6870" w:rsidTr="001D3D96">
        <w:tc>
          <w:tcPr>
            <w:tcW w:w="4675" w:type="dxa"/>
          </w:tcPr>
          <w:p w:rsidR="00FA210C" w:rsidRPr="006C6870" w:rsidRDefault="006C6870" w:rsidP="006C6870">
            <w:pPr>
              <w:autoSpaceDE w:val="0"/>
              <w:autoSpaceDN w:val="0"/>
              <w:bidi/>
              <w:adjustRightInd w:val="0"/>
              <w:jc w:val="center"/>
              <w:rPr>
                <w:rFonts w:ascii="Traditional Arabic" w:hAnsi="Traditional Arabic" w:cs="Traditional Arabic"/>
                <w:b/>
                <w:bCs/>
                <w:color w:val="000000"/>
                <w:sz w:val="36"/>
                <w:szCs w:val="36"/>
                <w:rtl/>
              </w:rPr>
            </w:pPr>
            <w:r w:rsidRPr="006C6870">
              <w:rPr>
                <w:rFonts w:ascii="Traditional Arabic" w:hAnsi="Traditional Arabic" w:cs="Traditional Arabic" w:hint="cs"/>
                <w:b/>
                <w:bCs/>
                <w:color w:val="000000"/>
                <w:sz w:val="36"/>
                <w:szCs w:val="36"/>
                <w:rtl/>
              </w:rPr>
              <w:t xml:space="preserve">السلسلة المحمدية </w:t>
            </w:r>
            <w:r w:rsidR="001D3D96">
              <w:rPr>
                <w:rFonts w:ascii="Traditional Arabic" w:hAnsi="Traditional Arabic" w:cs="Traditional Arabic" w:hint="cs"/>
                <w:b/>
                <w:bCs/>
                <w:color w:val="000000"/>
                <w:sz w:val="36"/>
                <w:szCs w:val="36"/>
                <w:rtl/>
              </w:rPr>
              <w:t xml:space="preserve">(أبو بكر </w:t>
            </w:r>
            <w:r w:rsidR="001D3D96" w:rsidRPr="006C6870">
              <w:rPr>
                <w:rFonts w:ascii="Traditional Arabic" w:hAnsi="Traditional Arabic" w:cs="Traditional Arabic" w:hint="cs"/>
                <w:b/>
                <w:bCs/>
                <w:color w:val="000000"/>
                <w:sz w:val="36"/>
                <w:szCs w:val="36"/>
                <w:rtl/>
              </w:rPr>
              <w:t xml:space="preserve"> </w:t>
            </w:r>
            <w:r w:rsidR="001D3D96" w:rsidRPr="006C6870">
              <w:rPr>
                <w:rFonts w:ascii="Traditional Arabic" w:hAnsi="Traditional Arabic" w:cs="Traditional Arabic"/>
                <w:b/>
                <w:bCs/>
                <w:color w:val="000000"/>
                <w:sz w:val="36"/>
                <w:szCs w:val="36"/>
              </w:rPr>
              <w:sym w:font="AGA Arabesque" w:char="F074"/>
            </w:r>
            <w:r w:rsidR="001D3D96">
              <w:rPr>
                <w:rFonts w:ascii="Traditional Arabic" w:hAnsi="Traditional Arabic" w:cs="Traditional Arabic" w:hint="cs"/>
                <w:b/>
                <w:bCs/>
                <w:color w:val="000000"/>
                <w:sz w:val="36"/>
                <w:szCs w:val="36"/>
                <w:rtl/>
              </w:rPr>
              <w:t>)</w:t>
            </w:r>
          </w:p>
        </w:tc>
        <w:tc>
          <w:tcPr>
            <w:tcW w:w="5530" w:type="dxa"/>
          </w:tcPr>
          <w:p w:rsidR="00FA210C" w:rsidRPr="006C6870" w:rsidRDefault="006C6870" w:rsidP="006C6870">
            <w:pPr>
              <w:autoSpaceDE w:val="0"/>
              <w:autoSpaceDN w:val="0"/>
              <w:bidi/>
              <w:adjustRightInd w:val="0"/>
              <w:jc w:val="center"/>
              <w:rPr>
                <w:rFonts w:ascii="Traditional Arabic" w:hAnsi="Traditional Arabic" w:cs="Traditional Arabic"/>
                <w:b/>
                <w:bCs/>
                <w:color w:val="000000"/>
                <w:sz w:val="36"/>
                <w:szCs w:val="36"/>
                <w:rtl/>
              </w:rPr>
            </w:pPr>
            <w:r w:rsidRPr="006C6870">
              <w:rPr>
                <w:rFonts w:ascii="Traditional Arabic" w:hAnsi="Traditional Arabic" w:cs="Traditional Arabic" w:hint="cs"/>
                <w:b/>
                <w:bCs/>
                <w:color w:val="000000"/>
                <w:sz w:val="36"/>
                <w:szCs w:val="36"/>
                <w:rtl/>
              </w:rPr>
              <w:t>السلسلة الموسوية</w:t>
            </w:r>
            <w:r w:rsidR="001D3D96">
              <w:rPr>
                <w:rFonts w:ascii="Traditional Arabic" w:hAnsi="Traditional Arabic" w:cs="Traditional Arabic" w:hint="cs"/>
                <w:b/>
                <w:bCs/>
                <w:color w:val="000000"/>
                <w:sz w:val="36"/>
                <w:szCs w:val="36"/>
                <w:rtl/>
              </w:rPr>
              <w:t xml:space="preserve"> (يشوع بن نون)</w:t>
            </w:r>
          </w:p>
        </w:tc>
      </w:tr>
      <w:tr w:rsidR="00FA210C" w:rsidTr="001D3D96">
        <w:tc>
          <w:tcPr>
            <w:tcW w:w="4675" w:type="dxa"/>
          </w:tcPr>
          <w:p w:rsidR="00FA210C" w:rsidRDefault="00FA210C" w:rsidP="00AF2471">
            <w:pPr>
              <w:autoSpaceDE w:val="0"/>
              <w:autoSpaceDN w:val="0"/>
              <w:bidi/>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لم </w:t>
            </w:r>
            <w:r w:rsidRPr="007B0859">
              <w:rPr>
                <w:rFonts w:ascii="Traditional Arabic" w:hAnsi="Traditional Arabic" w:cs="Traditional Arabic" w:hint="cs"/>
                <w:color w:val="000000"/>
                <w:sz w:val="36"/>
                <w:szCs w:val="36"/>
                <w:rtl/>
              </w:rPr>
              <w:t xml:space="preserve">يبق من الصحابة كلِّهم من لا يؤمن بموت جميع الأنبياء الذين خلوا عليهم السلام، بل قد أطاع الصحابة كلُّهم أبا بكر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 xml:space="preserve"> في جميع الأمور</w:t>
            </w:r>
          </w:p>
        </w:tc>
        <w:tc>
          <w:tcPr>
            <w:tcW w:w="5530" w:type="dxa"/>
          </w:tcPr>
          <w:p w:rsidR="00FA210C" w:rsidRPr="007B0859" w:rsidRDefault="00FA210C" w:rsidP="00AF2471">
            <w:pPr>
              <w:autoSpaceDE w:val="0"/>
              <w:autoSpaceDN w:val="0"/>
              <w:bidi/>
              <w:adjustRightInd w:val="0"/>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بنو إسرائيل قد أطاعوا يشوع بن نون بعد وفاة موسى </w:t>
            </w:r>
            <w:r w:rsidRPr="007B0859">
              <w:rPr>
                <w:rFonts w:ascii="Traditional Arabic" w:hAnsi="Traditional Arabic" w:cs="Traditional Arabic"/>
                <w:color w:val="000000"/>
                <w:sz w:val="36"/>
                <w:szCs w:val="36"/>
              </w:rPr>
              <w:sym w:font="AGA Arabesque" w:char="F075"/>
            </w:r>
            <w:r w:rsidRPr="007B0859">
              <w:rPr>
                <w:rFonts w:ascii="Traditional Arabic" w:hAnsi="Traditional Arabic" w:cs="Traditional Arabic" w:hint="cs"/>
                <w:color w:val="000000"/>
                <w:sz w:val="36"/>
                <w:szCs w:val="36"/>
                <w:rtl/>
              </w:rPr>
              <w:t>.</w:t>
            </w:r>
          </w:p>
        </w:tc>
      </w:tr>
      <w:tr w:rsidR="00FA210C" w:rsidTr="001D3D96">
        <w:tc>
          <w:tcPr>
            <w:tcW w:w="4675" w:type="dxa"/>
          </w:tcPr>
          <w:p w:rsidR="00FA210C" w:rsidRPr="00CD2D5F" w:rsidRDefault="00CD2D5F" w:rsidP="00AF2471">
            <w:pPr>
              <w:autoSpaceDE w:val="0"/>
              <w:autoSpaceDN w:val="0"/>
              <w:bidi/>
              <w:adjustRightInd w:val="0"/>
              <w:jc w:val="both"/>
              <w:rPr>
                <w:rFonts w:ascii="Traditional Arabic" w:hAnsi="Traditional Arabic" w:cs="Times New Roman"/>
                <w:color w:val="000000"/>
                <w:sz w:val="36"/>
                <w:szCs w:val="36"/>
                <w:rtl/>
              </w:rPr>
            </w:pPr>
            <w:r w:rsidRPr="007B0859">
              <w:rPr>
                <w:rFonts w:ascii="Traditional Arabic" w:hAnsi="Traditional Arabic" w:cs="Traditional Arabic" w:hint="cs"/>
                <w:color w:val="000000"/>
                <w:sz w:val="36"/>
                <w:szCs w:val="36"/>
                <w:rtl/>
              </w:rPr>
              <w:t xml:space="preserve">كذلك فإن مَن أعلن بكامل اليقين بأن النبي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xml:space="preserve"> قد توفي هو أبو بكر</w:t>
            </w:r>
            <w:r>
              <w:rPr>
                <w:rFonts w:ascii="Traditional Arabic" w:hAnsi="Traditional Arabic" w:cs="Traditional Arabic" w:hint="cs"/>
                <w:color w:val="000000"/>
                <w:sz w:val="36"/>
                <w:szCs w:val="36"/>
                <w:rtl/>
              </w:rPr>
              <w:t xml:space="preserve">، </w:t>
            </w:r>
            <w:r w:rsidRPr="007B0859">
              <w:rPr>
                <w:rFonts w:ascii="Traditional Arabic" w:hAnsi="Traditional Arabic" w:cs="Traditional Arabic" w:hint="cs"/>
                <w:color w:val="000000"/>
                <w:sz w:val="36"/>
                <w:szCs w:val="36"/>
                <w:rtl/>
              </w:rPr>
              <w:t>كما استأصل معها فكرة حياة المسيح الموجودة في قلوب البعض نتيجة عدم التدبّر الكامل في الأحاديث.</w:t>
            </w:r>
          </w:p>
        </w:tc>
        <w:tc>
          <w:tcPr>
            <w:tcW w:w="5530" w:type="dxa"/>
          </w:tcPr>
          <w:p w:rsidR="00FA210C" w:rsidRPr="00FA210C" w:rsidRDefault="00FA210C" w:rsidP="00AF2471">
            <w:pPr>
              <w:autoSpaceDE w:val="0"/>
              <w:autoSpaceDN w:val="0"/>
              <w:bidi/>
              <w:adjustRightInd w:val="0"/>
              <w:jc w:val="both"/>
              <w:rPr>
                <w:rFonts w:ascii="Traditional Arabic" w:hAnsi="Traditional Arabic" w:cs="Times New Roman"/>
                <w:color w:val="000000"/>
                <w:sz w:val="36"/>
                <w:szCs w:val="36"/>
                <w:rtl/>
              </w:rPr>
            </w:pPr>
            <w:r w:rsidRPr="007B0859">
              <w:rPr>
                <w:rFonts w:ascii="Traditional Arabic" w:hAnsi="Traditional Arabic" w:cs="Traditional Arabic" w:hint="cs"/>
                <w:color w:val="000000"/>
                <w:sz w:val="36"/>
                <w:szCs w:val="36"/>
                <w:rtl/>
              </w:rPr>
              <w:t xml:space="preserve">أول من اطلع على موت موسى </w:t>
            </w:r>
            <w:r w:rsidRPr="007B0859">
              <w:rPr>
                <w:rFonts w:ascii="Traditional Arabic" w:hAnsi="Traditional Arabic" w:cs="Traditional Arabic"/>
                <w:color w:val="000000"/>
                <w:sz w:val="36"/>
                <w:szCs w:val="36"/>
              </w:rPr>
              <w:sym w:font="AGA Arabesque" w:char="F075"/>
            </w:r>
            <w:r w:rsidRPr="007B0859">
              <w:rPr>
                <w:rFonts w:ascii="Traditional Arabic" w:hAnsi="Traditional Arabic" w:cs="Traditional Arabic" w:hint="cs"/>
                <w:color w:val="000000"/>
                <w:sz w:val="36"/>
                <w:szCs w:val="36"/>
                <w:rtl/>
              </w:rPr>
              <w:t xml:space="preserve"> حيث أوحى الله </w:t>
            </w:r>
            <w:r w:rsidRPr="007B0859">
              <w:rPr>
                <w:rFonts w:ascii="Traditional Arabic" w:hAnsi="Traditional Arabic" w:cs="Traditional Arabic"/>
                <w:color w:val="000000"/>
                <w:sz w:val="36"/>
                <w:szCs w:val="36"/>
              </w:rPr>
              <w:sym w:font="AGA Arabesque" w:char="F049"/>
            </w:r>
            <w:r w:rsidRPr="007B0859">
              <w:rPr>
                <w:rFonts w:ascii="Traditional Arabic" w:hAnsi="Traditional Arabic" w:cs="Traditional Arabic" w:hint="cs"/>
                <w:color w:val="000000"/>
                <w:sz w:val="36"/>
                <w:szCs w:val="36"/>
                <w:rtl/>
              </w:rPr>
              <w:t xml:space="preserve"> إلى قلبه بلا تأخير أن موسى قد مات، لئلا يقع اليهود في خطأ أو اختلاف حول موت موسى</w:t>
            </w:r>
          </w:p>
        </w:tc>
      </w:tr>
      <w:tr w:rsidR="00CD2D5F" w:rsidTr="001D3D96">
        <w:tc>
          <w:tcPr>
            <w:tcW w:w="4675" w:type="dxa"/>
          </w:tcPr>
          <w:p w:rsidR="00CD2D5F" w:rsidRPr="007B0859" w:rsidRDefault="00CD2D5F" w:rsidP="00CD2D5F">
            <w:pPr>
              <w:autoSpaceDE w:val="0"/>
              <w:autoSpaceDN w:val="0"/>
              <w:bidi/>
              <w:adjustRightInd w:val="0"/>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lastRenderedPageBreak/>
              <w:t xml:space="preserve">ظهرت أوضاع خطرة جدا بعد وفاة نبينا </w:t>
            </w:r>
            <w:r w:rsidRPr="007B0859">
              <w:rPr>
                <w:rFonts w:ascii="Traditional Arabic" w:hAnsi="Traditional Arabic" w:cs="Traditional Arabic"/>
                <w:color w:val="000000"/>
                <w:sz w:val="36"/>
                <w:szCs w:val="36"/>
              </w:rPr>
              <w:sym w:font="AGA Arabesque" w:char="F072"/>
            </w:r>
            <w:r w:rsidRPr="007B0859">
              <w:rPr>
                <w:rFonts w:ascii="Traditional Arabic" w:hAnsi="Traditional Arabic" w:cs="Traditional Arabic" w:hint="cs"/>
                <w:color w:val="000000"/>
                <w:sz w:val="36"/>
                <w:szCs w:val="36"/>
                <w:rtl/>
              </w:rPr>
              <w:t>، فارتدت قبائل كثيرة، ورفض بعضهم دفع الزكاة، وظهر كثير من المدعين الكاذبين.</w:t>
            </w:r>
            <w:r>
              <w:rPr>
                <w:rFonts w:ascii="Traditional Arabic" w:hAnsi="Traditional Arabic" w:cs="Traditional Arabic" w:hint="cs"/>
                <w:color w:val="000000"/>
                <w:sz w:val="36"/>
                <w:szCs w:val="36"/>
                <w:rtl/>
              </w:rPr>
              <w:t xml:space="preserve"> </w:t>
            </w:r>
            <w:r w:rsidRPr="00AF2471">
              <w:rPr>
                <w:rFonts w:ascii="Traditional Arabic" w:hAnsi="Traditional Arabic" w:cs="Traditional Arabic"/>
                <w:color w:val="000000"/>
                <w:sz w:val="36"/>
                <w:szCs w:val="36"/>
                <w:rtl/>
                <w:lang w:val="en-GB"/>
              </w:rPr>
              <w:t xml:space="preserve">لكن لما كان من سنة الله أنه حين ينتخب أي خليفة بعد وفاة رسوله، تُنفخ فيه روح الشجاعة والهمة والعزيمة والفراسة وقوة القلب، فالحكم نفسه نزل على قلب أبي بكر </w:t>
            </w:r>
            <w:r w:rsidRPr="00AF2471">
              <w:rPr>
                <w:rFonts w:ascii="Traditional Arabic" w:hAnsi="Traditional Arabic" w:cs="Traditional Arabic"/>
                <w:color w:val="000000"/>
                <w:sz w:val="36"/>
                <w:szCs w:val="36"/>
                <w:lang w:val="en-GB"/>
              </w:rPr>
              <w:sym w:font="AGA Arabesque" w:char="F074"/>
            </w:r>
            <w:r w:rsidRPr="00AF2471">
              <w:rPr>
                <w:rFonts w:ascii="Traditional Arabic" w:hAnsi="Traditional Arabic" w:cs="Traditional Arabic"/>
                <w:color w:val="000000"/>
                <w:sz w:val="36"/>
                <w:szCs w:val="36"/>
                <w:rtl/>
                <w:lang w:val="en-GB"/>
              </w:rPr>
              <w:t xml:space="preserve"> في صورة القضاء والقدر لا في صورة الشريعة.</w:t>
            </w:r>
          </w:p>
        </w:tc>
        <w:tc>
          <w:tcPr>
            <w:tcW w:w="5530" w:type="dxa"/>
          </w:tcPr>
          <w:p w:rsidR="00CD2D5F" w:rsidRPr="007B0859" w:rsidRDefault="00CD2D5F" w:rsidP="00AF2471">
            <w:pPr>
              <w:autoSpaceDE w:val="0"/>
              <w:autoSpaceDN w:val="0"/>
              <w:bidi/>
              <w:adjustRightInd w:val="0"/>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مات موسى </w:t>
            </w:r>
            <w:r w:rsidRPr="007B0859">
              <w:rPr>
                <w:rFonts w:ascii="Traditional Arabic" w:hAnsi="Traditional Arabic" w:cs="Traditional Arabic"/>
                <w:color w:val="000000"/>
                <w:sz w:val="36"/>
                <w:szCs w:val="36"/>
              </w:rPr>
              <w:sym w:font="AGA Arabesque" w:char="F075"/>
            </w:r>
            <w:r w:rsidRPr="007B0859">
              <w:rPr>
                <w:rFonts w:ascii="Traditional Arabic" w:hAnsi="Traditional Arabic" w:cs="Traditional Arabic" w:hint="cs"/>
                <w:color w:val="000000"/>
                <w:sz w:val="36"/>
                <w:szCs w:val="36"/>
                <w:rtl/>
              </w:rPr>
              <w:t xml:space="preserve"> في الطريق في وقت حرج حيث كان بنو إسرائيل لم يحرزوا الفتح بعدُ على الأعداء الكنعانيين، وكانت أهداف كثيرة باقية وكانت فيما حولهم فتنة الأعداء، فتأزمت الأوضاع نحو خطر أكبر بعد وفاة موسى</w:t>
            </w:r>
            <w:r>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lang w:val="en-GB"/>
              </w:rPr>
              <w:t xml:space="preserve">فأنزل </w:t>
            </w:r>
            <w:r w:rsidRPr="00AF2471">
              <w:rPr>
                <w:rFonts w:ascii="Traditional Arabic" w:hAnsi="Traditional Arabic" w:cs="Traditional Arabic"/>
                <w:color w:val="000000"/>
                <w:sz w:val="36"/>
                <w:szCs w:val="36"/>
                <w:rtl/>
                <w:lang w:val="en-GB"/>
              </w:rPr>
              <w:t xml:space="preserve"> الله ليشوع في سفر يَشُوع 1: 6: </w:t>
            </w:r>
            <w:r>
              <w:rPr>
                <w:rFonts w:ascii="Traditional Arabic" w:hAnsi="Traditional Arabic" w:cs="Traditional Arabic" w:hint="cs"/>
                <w:color w:val="000000"/>
                <w:sz w:val="36"/>
                <w:szCs w:val="36"/>
                <w:rtl/>
                <w:lang w:val="en-GB"/>
              </w:rPr>
              <w:t>"</w:t>
            </w:r>
            <w:r w:rsidRPr="00AF2471">
              <w:rPr>
                <w:rFonts w:ascii="Traditional Arabic" w:hAnsi="Traditional Arabic" w:cs="Traditional Arabic"/>
                <w:color w:val="000000"/>
                <w:sz w:val="36"/>
                <w:szCs w:val="36"/>
                <w:rtl/>
                <w:lang w:val="en-GB"/>
              </w:rPr>
              <w:t>تَشَدَّدْ وَتَشَجَّعْ</w:t>
            </w:r>
            <w:r>
              <w:rPr>
                <w:rFonts w:ascii="Traditional Arabic" w:hAnsi="Traditional Arabic" w:cs="Traditional Arabic" w:hint="cs"/>
                <w:color w:val="000000"/>
                <w:sz w:val="36"/>
                <w:szCs w:val="36"/>
                <w:rtl/>
                <w:lang w:val="en-GB"/>
              </w:rPr>
              <w:t>"</w:t>
            </w:r>
          </w:p>
        </w:tc>
      </w:tr>
      <w:tr w:rsidR="00CD2D5F" w:rsidTr="001D3D96">
        <w:tc>
          <w:tcPr>
            <w:tcW w:w="4675" w:type="dxa"/>
          </w:tcPr>
          <w:p w:rsidR="00CD2D5F" w:rsidRPr="007B0859" w:rsidRDefault="00CD2D5F" w:rsidP="00AF2471">
            <w:pPr>
              <w:autoSpaceDE w:val="0"/>
              <w:autoSpaceDN w:val="0"/>
              <w:bidi/>
              <w:adjustRightInd w:val="0"/>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 xml:space="preserve">قُتل كثير من المفسدين والمدعين الكاذبين على يد أبي بكر الصديق </w:t>
            </w:r>
            <w:r w:rsidRPr="007B0859">
              <w:rPr>
                <w:rFonts w:ascii="Traditional Arabic" w:hAnsi="Traditional Arabic" w:cs="Traditional Arabic"/>
                <w:color w:val="000000"/>
                <w:sz w:val="36"/>
                <w:szCs w:val="36"/>
              </w:rPr>
              <w:sym w:font="AGA Arabesque" w:char="F074"/>
            </w:r>
            <w:r w:rsidRPr="007B0859">
              <w:rPr>
                <w:rFonts w:ascii="Traditional Arabic" w:hAnsi="Traditional Arabic" w:cs="Traditional Arabic" w:hint="cs"/>
                <w:color w:val="000000"/>
                <w:sz w:val="36"/>
                <w:szCs w:val="36"/>
                <w:rtl/>
              </w:rPr>
              <w:t>.</w:t>
            </w:r>
          </w:p>
        </w:tc>
        <w:tc>
          <w:tcPr>
            <w:tcW w:w="5530" w:type="dxa"/>
          </w:tcPr>
          <w:p w:rsidR="00CD2D5F" w:rsidRPr="007B0859" w:rsidRDefault="00CD2D5F" w:rsidP="00AF2471">
            <w:pPr>
              <w:autoSpaceDE w:val="0"/>
              <w:autoSpaceDN w:val="0"/>
              <w:bidi/>
              <w:adjustRightInd w:val="0"/>
              <w:jc w:val="both"/>
              <w:rPr>
                <w:rFonts w:ascii="Traditional Arabic" w:hAnsi="Traditional Arabic" w:cs="Traditional Arabic"/>
                <w:color w:val="000000"/>
                <w:sz w:val="36"/>
                <w:szCs w:val="36"/>
                <w:rtl/>
              </w:rPr>
            </w:pPr>
            <w:r w:rsidRPr="007B0859">
              <w:rPr>
                <w:rFonts w:ascii="Traditional Arabic" w:hAnsi="Traditional Arabic" w:cs="Traditional Arabic" w:hint="cs"/>
                <w:color w:val="000000"/>
                <w:sz w:val="36"/>
                <w:szCs w:val="36"/>
                <w:rtl/>
              </w:rPr>
              <w:t>أهلك أعداء الدين الألداء والمفترين والمفسدين</w:t>
            </w:r>
          </w:p>
        </w:tc>
      </w:tr>
      <w:tr w:rsidR="00EE5C8D" w:rsidTr="001D3D96">
        <w:tc>
          <w:tcPr>
            <w:tcW w:w="4675" w:type="dxa"/>
          </w:tcPr>
          <w:p w:rsidR="00EE5C8D" w:rsidRPr="006C6870" w:rsidRDefault="00EE5C8D" w:rsidP="006C6870">
            <w:pPr>
              <w:autoSpaceDE w:val="0"/>
              <w:autoSpaceDN w:val="0"/>
              <w:bidi/>
              <w:adjustRightInd w:val="0"/>
              <w:jc w:val="both"/>
              <w:rPr>
                <w:rFonts w:ascii="Traditional Arabic" w:hAnsi="Traditional Arabic" w:cs="Traditional Arabic"/>
                <w:color w:val="000000"/>
                <w:sz w:val="36"/>
                <w:szCs w:val="36"/>
                <w:rtl/>
                <w:lang w:val="en-GB"/>
              </w:rPr>
            </w:pPr>
            <w:r w:rsidRPr="00AF2471">
              <w:rPr>
                <w:rFonts w:ascii="Traditional Arabic" w:hAnsi="Traditional Arabic" w:cs="Traditional Arabic"/>
                <w:color w:val="000000"/>
                <w:sz w:val="36"/>
                <w:szCs w:val="36"/>
                <w:rtl/>
                <w:lang w:val="en-GB"/>
              </w:rPr>
              <w:t xml:space="preserve">ظهر طوفان ارتداد العرب إثر وفاة النبي </w:t>
            </w:r>
            <w:r w:rsidRPr="00AF2471">
              <w:rPr>
                <w:rFonts w:ascii="Traditional Arabic" w:hAnsi="Traditional Arabic" w:cs="Traditional Arabic"/>
                <w:color w:val="000000"/>
                <w:sz w:val="36"/>
                <w:szCs w:val="36"/>
                <w:lang w:val="en-GB"/>
              </w:rPr>
              <w:sym w:font="AGA Arabesque" w:char="F072"/>
            </w:r>
            <w:r w:rsidRPr="00AF2471">
              <w:rPr>
                <w:rFonts w:ascii="Traditional Arabic" w:hAnsi="Traditional Arabic" w:cs="Traditional Arabic"/>
                <w:color w:val="000000"/>
                <w:sz w:val="36"/>
                <w:szCs w:val="36"/>
                <w:rtl/>
                <w:lang w:val="en-GB"/>
              </w:rPr>
              <w:t xml:space="preserve"> بالإضافة إلى طوفان آخر للمدَّعين الكذبة، فلم يكن هذا الطوفان أقل شدة وهولا من طوفان يشوع، بل كان أشدَّ منه بكثير. نال أبو بكر قوة من الله عند طوفان التمرد.</w:t>
            </w:r>
          </w:p>
        </w:tc>
        <w:tc>
          <w:tcPr>
            <w:tcW w:w="5530" w:type="dxa"/>
          </w:tcPr>
          <w:p w:rsidR="00EE5C8D" w:rsidRPr="007B0859" w:rsidRDefault="00EE5C8D" w:rsidP="00AF2471">
            <w:pPr>
              <w:autoSpaceDE w:val="0"/>
              <w:autoSpaceDN w:val="0"/>
              <w:bidi/>
              <w:adjustRightInd w:val="0"/>
              <w:jc w:val="both"/>
              <w:rPr>
                <w:rFonts w:ascii="Traditional Arabic" w:hAnsi="Traditional Arabic" w:cs="Traditional Arabic"/>
                <w:color w:val="000000"/>
                <w:sz w:val="36"/>
                <w:szCs w:val="36"/>
                <w:rtl/>
              </w:rPr>
            </w:pPr>
            <w:r w:rsidRPr="00AF2471">
              <w:rPr>
                <w:rFonts w:ascii="Traditional Arabic" w:hAnsi="Traditional Arabic" w:cs="Traditional Arabic"/>
                <w:color w:val="000000"/>
                <w:sz w:val="36"/>
                <w:szCs w:val="36"/>
                <w:rtl/>
                <w:lang w:val="en-GB"/>
              </w:rPr>
              <w:t>أنقذه الله من الطوفان والعدو</w:t>
            </w:r>
            <w:r>
              <w:rPr>
                <w:rFonts w:ascii="Traditional Arabic" w:hAnsi="Traditional Arabic" w:cs="Traditional Arabic" w:hint="cs"/>
                <w:color w:val="000000"/>
                <w:sz w:val="36"/>
                <w:szCs w:val="36"/>
                <w:rtl/>
                <w:lang w:val="en-GB"/>
              </w:rPr>
              <w:t xml:space="preserve">، </w:t>
            </w:r>
            <w:r w:rsidRPr="00AF2471">
              <w:rPr>
                <w:rFonts w:ascii="Traditional Arabic" w:hAnsi="Traditional Arabic" w:cs="Traditional Arabic"/>
                <w:color w:val="000000"/>
                <w:sz w:val="36"/>
                <w:szCs w:val="36"/>
                <w:rtl/>
                <w:lang w:val="en-GB"/>
              </w:rPr>
              <w:t>قوّى كلام الله يشوع وقال له إني معك حيثما تتوجه،</w:t>
            </w:r>
          </w:p>
        </w:tc>
      </w:tr>
    </w:tbl>
    <w:p w:rsidR="000D36D7" w:rsidRPr="00AF2471" w:rsidRDefault="00EE5C8D" w:rsidP="001D3D9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لفت حضرته </w:t>
      </w:r>
      <w:r w:rsidR="006C6870">
        <w:rPr>
          <w:rFonts w:ascii="Traditional Arabic" w:hAnsi="Traditional Arabic" w:cs="Traditional Arabic" w:hint="cs"/>
          <w:sz w:val="36"/>
          <w:szCs w:val="36"/>
          <w:rtl/>
        </w:rPr>
        <w:t>انتباه</w:t>
      </w:r>
      <w:r>
        <w:rPr>
          <w:rFonts w:ascii="Traditional Arabic" w:hAnsi="Traditional Arabic" w:cs="Traditional Arabic" w:hint="cs"/>
          <w:sz w:val="36"/>
          <w:szCs w:val="36"/>
          <w:rtl/>
        </w:rPr>
        <w:t xml:space="preserve"> أفراد الجماعة للدعاء ان ينقذ الله العالم من تهديدات الحرب النووية، وأن يكثروا من </w:t>
      </w:r>
      <w:r w:rsidR="006C6870" w:rsidRPr="00AF2471">
        <w:rPr>
          <w:rFonts w:ascii="Traditional Arabic" w:hAnsi="Traditional Arabic" w:cs="Traditional Arabic"/>
          <w:sz w:val="36"/>
          <w:szCs w:val="36"/>
          <w:rtl/>
        </w:rPr>
        <w:t xml:space="preserve">الصلاة على النبي </w:t>
      </w:r>
      <w:r w:rsidR="006C6870" w:rsidRPr="00AF2471">
        <w:rPr>
          <w:rFonts w:ascii="Traditional Arabic" w:hAnsi="Traditional Arabic" w:cs="Traditional Arabic"/>
          <w:sz w:val="36"/>
          <w:szCs w:val="36"/>
        </w:rPr>
        <w:sym w:font="AGA Arabesque" w:char="F072"/>
      </w:r>
      <w:r w:rsidR="006C6870" w:rsidRPr="00AF2471">
        <w:rPr>
          <w:rFonts w:ascii="Traditional Arabic" w:hAnsi="Traditional Arabic" w:cs="Traditional Arabic"/>
          <w:sz w:val="36"/>
          <w:szCs w:val="36"/>
          <w:rtl/>
        </w:rPr>
        <w:t xml:space="preserve"> والاستغفار.</w:t>
      </w:r>
      <w:r w:rsidR="006C6870">
        <w:rPr>
          <w:rFonts w:ascii="Traditional Arabic" w:hAnsi="Traditional Arabic" w:cs="Traditional Arabic" w:hint="cs"/>
          <w:sz w:val="36"/>
          <w:szCs w:val="36"/>
          <w:rtl/>
        </w:rPr>
        <w:t xml:space="preserve"> و</w:t>
      </w:r>
      <w:r w:rsidR="000E68C9" w:rsidRPr="00AF2471">
        <w:rPr>
          <w:rFonts w:ascii="Traditional Arabic" w:hAnsi="Traditional Arabic" w:cs="Traditional Arabic"/>
          <w:sz w:val="36"/>
          <w:szCs w:val="36"/>
          <w:rtl/>
        </w:rPr>
        <w:t xml:space="preserve">أن يكثروا من الدعاء </w:t>
      </w:r>
      <w:r w:rsidR="000E68C9" w:rsidRPr="00AF2471">
        <w:rPr>
          <w:rFonts w:ascii="Traditional Arabic" w:hAnsi="Traditional Arabic" w:cs="Traditional Arabic"/>
          <w:sz w:val="36"/>
          <w:szCs w:val="36"/>
        </w:rPr>
        <w:sym w:font="AGA Arabesque" w:char="F05D"/>
      </w:r>
      <w:r w:rsidR="000E68C9" w:rsidRPr="00AF2471">
        <w:rPr>
          <w:rFonts w:ascii="Traditional Arabic" w:hAnsi="Traditional Arabic" w:cs="Traditional Arabic"/>
          <w:sz w:val="36"/>
          <w:szCs w:val="36"/>
          <w:rtl/>
        </w:rPr>
        <w:t>رَبَّنَا آتِنَا فِي الدُّنْيَا حَسَنَةً وَفِي الْآخِرَةِ حَسَنَةً وَقِنَا عَذَابَ النَّارِ</w:t>
      </w:r>
      <w:r w:rsidR="000E68C9" w:rsidRPr="00AF2471">
        <w:rPr>
          <w:rFonts w:ascii="Traditional Arabic" w:hAnsi="Traditional Arabic" w:cs="Traditional Arabic"/>
          <w:sz w:val="36"/>
          <w:szCs w:val="36"/>
        </w:rPr>
        <w:sym w:font="AGA Arabesque" w:char="F05B"/>
      </w:r>
      <w:r w:rsidR="000E68C9" w:rsidRPr="00AF2471">
        <w:rPr>
          <w:rFonts w:ascii="Traditional Arabic" w:hAnsi="Traditional Arabic" w:cs="Traditional Arabic"/>
          <w:sz w:val="36"/>
          <w:szCs w:val="36"/>
          <w:rtl/>
        </w:rPr>
        <w:t xml:space="preserve"> حالة القيام بعد الركوع</w:t>
      </w:r>
      <w:r w:rsidR="006C6870">
        <w:rPr>
          <w:rFonts w:ascii="Traditional Arabic" w:hAnsi="Traditional Arabic" w:cs="Traditional Arabic" w:hint="cs"/>
          <w:sz w:val="36"/>
          <w:szCs w:val="36"/>
          <w:rtl/>
        </w:rPr>
        <w:t>.</w:t>
      </w:r>
    </w:p>
    <w:p w:rsidR="005A5F7D" w:rsidRPr="00AF2471" w:rsidRDefault="006C6870" w:rsidP="00A5451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صلى</w:t>
      </w:r>
      <w:r w:rsidR="000D36D7" w:rsidRPr="00AF2471">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صلاة </w:t>
      </w:r>
      <w:r w:rsidR="000D36D7" w:rsidRPr="00AF2471">
        <w:rPr>
          <w:rFonts w:ascii="Traditional Arabic" w:hAnsi="Traditional Arabic" w:cs="Traditional Arabic"/>
          <w:sz w:val="36"/>
          <w:szCs w:val="36"/>
          <w:rtl/>
        </w:rPr>
        <w:t xml:space="preserve">الغائب </w:t>
      </w:r>
      <w:r>
        <w:rPr>
          <w:rFonts w:ascii="Traditional Arabic" w:hAnsi="Traditional Arabic" w:cs="Traditional Arabic" w:hint="cs"/>
          <w:sz w:val="36"/>
          <w:szCs w:val="36"/>
          <w:rtl/>
        </w:rPr>
        <w:t>على</w:t>
      </w:r>
      <w:r w:rsidR="000D36D7" w:rsidRPr="00AF2471">
        <w:rPr>
          <w:rFonts w:ascii="Traditional Arabic" w:hAnsi="Traditional Arabic" w:cs="Traditional Arabic"/>
          <w:sz w:val="36"/>
          <w:szCs w:val="36"/>
          <w:rtl/>
        </w:rPr>
        <w:t xml:space="preserve"> ال</w:t>
      </w:r>
      <w:r w:rsidR="005A1DAD" w:rsidRPr="00AF2471">
        <w:rPr>
          <w:rFonts w:ascii="Traditional Arabic" w:hAnsi="Traditional Arabic" w:cs="Traditional Arabic"/>
          <w:sz w:val="36"/>
          <w:szCs w:val="36"/>
          <w:rtl/>
        </w:rPr>
        <w:t>سيد أبو الفرج الحص</w:t>
      </w:r>
      <w:r w:rsidR="000D36D7" w:rsidRPr="00AF2471">
        <w:rPr>
          <w:rFonts w:ascii="Traditional Arabic" w:hAnsi="Traditional Arabic" w:cs="Traditional Arabic"/>
          <w:sz w:val="36"/>
          <w:szCs w:val="36"/>
          <w:rtl/>
        </w:rPr>
        <w:t xml:space="preserve">ني من الشام الذي توفي في 13 شباط/فبراير عن عمر يناهز تسعين عاما تقريبا. </w:t>
      </w:r>
      <w:r w:rsidR="00C505B8" w:rsidRPr="00AF2471">
        <w:rPr>
          <w:rFonts w:ascii="Traditional Arabic" w:hAnsi="Traditional Arabic" w:cs="Traditional Arabic"/>
          <w:sz w:val="36"/>
          <w:szCs w:val="36"/>
          <w:rtl/>
        </w:rPr>
        <w:t xml:space="preserve">إنا لله وإنا إليه </w:t>
      </w:r>
      <w:r w:rsidR="005A1DAD" w:rsidRPr="00AF2471">
        <w:rPr>
          <w:rFonts w:ascii="Traditional Arabic" w:hAnsi="Traditional Arabic" w:cs="Traditional Arabic"/>
          <w:sz w:val="36"/>
          <w:szCs w:val="36"/>
          <w:rtl/>
        </w:rPr>
        <w:t>راجعون. كان أبوه السيد محمد الحص</w:t>
      </w:r>
      <w:r w:rsidR="00C505B8" w:rsidRPr="00AF2471">
        <w:rPr>
          <w:rFonts w:ascii="Traditional Arabic" w:hAnsi="Traditional Arabic" w:cs="Traditional Arabic"/>
          <w:sz w:val="36"/>
          <w:szCs w:val="36"/>
          <w:rtl/>
        </w:rPr>
        <w:t xml:space="preserve">ني من الأحمديين الأوائل الذين بايعوا عن طريق مولانا جلال الدين شمس. </w:t>
      </w:r>
      <w:r w:rsidR="005A1DAD" w:rsidRPr="00AF2471">
        <w:rPr>
          <w:rFonts w:ascii="Traditional Arabic" w:hAnsi="Traditional Arabic" w:cs="Traditional Arabic"/>
          <w:sz w:val="36"/>
          <w:szCs w:val="36"/>
          <w:rtl/>
        </w:rPr>
        <w:t>كان المرحوم ابن عم السيد منير الحصني الأمير الأول لسوريا</w:t>
      </w:r>
      <w:r w:rsidR="00387EB0" w:rsidRPr="00AF2471">
        <w:rPr>
          <w:rFonts w:ascii="Traditional Arabic" w:hAnsi="Traditional Arabic" w:cs="Traditional Arabic"/>
          <w:sz w:val="36"/>
          <w:szCs w:val="36"/>
          <w:rtl/>
        </w:rPr>
        <w:t xml:space="preserve"> </w:t>
      </w:r>
      <w:r w:rsidR="00AC0678" w:rsidRPr="00AF2471">
        <w:rPr>
          <w:rFonts w:ascii="Traditional Arabic" w:hAnsi="Traditional Arabic" w:cs="Traditional Arabic"/>
          <w:sz w:val="36"/>
          <w:szCs w:val="36"/>
          <w:rtl/>
        </w:rPr>
        <w:t>وخدم الجماعة بصفته</w:t>
      </w:r>
      <w:r w:rsidR="00606BA5" w:rsidRPr="00AF2471">
        <w:rPr>
          <w:rFonts w:ascii="Traditional Arabic" w:hAnsi="Traditional Arabic" w:cs="Traditional Arabic"/>
          <w:sz w:val="36"/>
          <w:szCs w:val="36"/>
          <w:rtl/>
        </w:rPr>
        <w:t xml:space="preserve"> نائب الأمير في عهده وبعده أيضا</w:t>
      </w:r>
      <w:r w:rsidR="00AC0678" w:rsidRPr="00AF2471">
        <w:rPr>
          <w:rFonts w:ascii="Traditional Arabic" w:hAnsi="Traditional Arabic" w:cs="Traditional Arabic"/>
          <w:sz w:val="36"/>
          <w:szCs w:val="36"/>
          <w:rtl/>
        </w:rPr>
        <w:t xml:space="preserve">. </w:t>
      </w:r>
      <w:r w:rsidR="00E820A1" w:rsidRPr="00AF2471">
        <w:rPr>
          <w:rFonts w:ascii="Traditional Arabic" w:hAnsi="Traditional Arabic" w:cs="Traditional Arabic"/>
          <w:sz w:val="36"/>
          <w:szCs w:val="36"/>
          <w:rtl/>
        </w:rPr>
        <w:t>وُلد في 1933 وكان متأثر جدا من تقوى عمه السيد</w:t>
      </w:r>
      <w:r w:rsidR="006A5981" w:rsidRPr="00AF2471">
        <w:rPr>
          <w:rFonts w:ascii="Traditional Arabic" w:hAnsi="Traditional Arabic" w:cs="Traditional Arabic"/>
          <w:sz w:val="36"/>
          <w:szCs w:val="36"/>
          <w:rtl/>
        </w:rPr>
        <w:t xml:space="preserve"> </w:t>
      </w:r>
      <w:r w:rsidR="009F184E" w:rsidRPr="00AF2471">
        <w:rPr>
          <w:rFonts w:ascii="Traditional Arabic" w:hAnsi="Traditional Arabic" w:cs="Traditional Arabic"/>
          <w:sz w:val="36"/>
          <w:szCs w:val="36"/>
          <w:rtl/>
        </w:rPr>
        <w:t xml:space="preserve">منير </w:t>
      </w:r>
      <w:r w:rsidR="00A704F5" w:rsidRPr="00AF2471">
        <w:rPr>
          <w:rFonts w:ascii="Traditional Arabic" w:hAnsi="Traditional Arabic" w:cs="Traditional Arabic"/>
          <w:sz w:val="36"/>
          <w:szCs w:val="36"/>
          <w:rtl/>
        </w:rPr>
        <w:t>الحصني وورعه وعلمه، وكان كثيرا ما يحضر</w:t>
      </w:r>
      <w:r w:rsidR="009F184E" w:rsidRPr="00AF2471">
        <w:rPr>
          <w:rFonts w:ascii="Traditional Arabic" w:hAnsi="Traditional Arabic" w:cs="Traditional Arabic"/>
          <w:sz w:val="36"/>
          <w:szCs w:val="36"/>
          <w:rtl/>
        </w:rPr>
        <w:t xml:space="preserve"> مجلسه</w:t>
      </w:r>
      <w:r w:rsidR="009F243F" w:rsidRPr="00AF2471">
        <w:rPr>
          <w:rFonts w:ascii="Traditional Arabic" w:hAnsi="Traditional Arabic" w:cs="Traditional Arabic"/>
          <w:sz w:val="36"/>
          <w:szCs w:val="36"/>
          <w:rtl/>
        </w:rPr>
        <w:t xml:space="preserve">. </w:t>
      </w:r>
    </w:p>
    <w:p w:rsidR="00090116" w:rsidRPr="00AF2471" w:rsidRDefault="000E68C9" w:rsidP="000E68C9">
      <w:pPr>
        <w:bidi/>
        <w:spacing w:after="0" w:line="240" w:lineRule="auto"/>
        <w:jc w:val="both"/>
        <w:rPr>
          <w:rFonts w:ascii="Traditional Arabic" w:hAnsi="Traditional Arabic" w:cs="Traditional Arabic"/>
          <w:sz w:val="36"/>
          <w:szCs w:val="36"/>
          <w:rtl/>
        </w:rPr>
      </w:pPr>
      <w:r w:rsidRPr="00AF2471">
        <w:rPr>
          <w:rFonts w:ascii="Traditional Arabic" w:hAnsi="Traditional Arabic" w:cs="Traditional Arabic"/>
          <w:sz w:val="36"/>
          <w:szCs w:val="36"/>
          <w:rtl/>
        </w:rPr>
        <w:t xml:space="preserve">قد حظي بشرف اللقاء مع ثلاثة من خلفاء المسيح الموعود </w:t>
      </w:r>
      <w:r w:rsidRPr="00AF2471">
        <w:rPr>
          <w:rFonts w:ascii="Traditional Arabic" w:hAnsi="Traditional Arabic" w:cs="Traditional Arabic"/>
          <w:sz w:val="36"/>
          <w:szCs w:val="36"/>
        </w:rPr>
        <w:sym w:font="AGA Arabesque" w:char="F075"/>
      </w:r>
      <w:r w:rsidRPr="00AF2471">
        <w:rPr>
          <w:rFonts w:ascii="Traditional Arabic" w:hAnsi="Traditional Arabic" w:cs="Traditional Arabic"/>
          <w:sz w:val="36"/>
          <w:szCs w:val="36"/>
          <w:rtl/>
        </w:rPr>
        <w:t xml:space="preserve">، </w:t>
      </w:r>
      <w:r w:rsidR="003F0255" w:rsidRPr="00AF2471">
        <w:rPr>
          <w:rFonts w:ascii="Traditional Arabic" w:hAnsi="Traditional Arabic" w:cs="Traditional Arabic"/>
          <w:sz w:val="36"/>
          <w:szCs w:val="36"/>
          <w:rtl/>
        </w:rPr>
        <w:t xml:space="preserve">مرة أخرى وألقى خطبة وجيزة </w:t>
      </w:r>
      <w:r w:rsidR="00092A27" w:rsidRPr="00AF2471">
        <w:rPr>
          <w:rFonts w:ascii="Traditional Arabic" w:hAnsi="Traditional Arabic" w:cs="Traditional Arabic"/>
          <w:sz w:val="36"/>
          <w:szCs w:val="36"/>
          <w:rtl/>
        </w:rPr>
        <w:t xml:space="preserve">باللغة العربية </w:t>
      </w:r>
      <w:r w:rsidR="00193E11" w:rsidRPr="00AF2471">
        <w:rPr>
          <w:rFonts w:ascii="Traditional Arabic" w:hAnsi="Traditional Arabic" w:cs="Traditional Arabic"/>
          <w:sz w:val="36"/>
          <w:szCs w:val="36"/>
          <w:rtl/>
        </w:rPr>
        <w:t>في الجلسة السنوية</w:t>
      </w:r>
      <w:r w:rsidR="003B6DE0" w:rsidRPr="00AF2471">
        <w:rPr>
          <w:rFonts w:ascii="Traditional Arabic" w:hAnsi="Traditional Arabic" w:cs="Traditional Arabic"/>
          <w:sz w:val="36"/>
          <w:szCs w:val="36"/>
          <w:rtl/>
        </w:rPr>
        <w:t xml:space="preserve">. كان المرحوم صالحا وورعا ومخلصا وعالما تقيا. لم تكن له ذرية وزوجته غير أحمدية. </w:t>
      </w:r>
    </w:p>
    <w:p w:rsidR="00B25DAF" w:rsidRPr="00AF2471" w:rsidRDefault="00B25DAF" w:rsidP="003202F0">
      <w:pPr>
        <w:bidi/>
        <w:spacing w:after="0" w:line="240" w:lineRule="auto"/>
        <w:jc w:val="center"/>
        <w:rPr>
          <w:rFonts w:ascii="Traditional Arabic" w:hAnsi="Traditional Arabic" w:cs="Traditional Arabic"/>
          <w:sz w:val="36"/>
          <w:szCs w:val="36"/>
        </w:rPr>
      </w:pPr>
    </w:p>
    <w:sectPr w:rsidR="00B25DAF" w:rsidRPr="00AF2471" w:rsidSect="00A5451E">
      <w:pgSz w:w="12240" w:h="15840"/>
      <w:pgMar w:top="709" w:right="1019" w:bottom="610" w:left="10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F3"/>
    <w:rsid w:val="00007A9E"/>
    <w:rsid w:val="00011AEE"/>
    <w:rsid w:val="00014477"/>
    <w:rsid w:val="00040E9F"/>
    <w:rsid w:val="00043F36"/>
    <w:rsid w:val="00090116"/>
    <w:rsid w:val="00092A27"/>
    <w:rsid w:val="000D36D7"/>
    <w:rsid w:val="000D7231"/>
    <w:rsid w:val="000E2FA8"/>
    <w:rsid w:val="000E68C9"/>
    <w:rsid w:val="00101217"/>
    <w:rsid w:val="00114626"/>
    <w:rsid w:val="00163783"/>
    <w:rsid w:val="001672FE"/>
    <w:rsid w:val="00187F5E"/>
    <w:rsid w:val="001901B5"/>
    <w:rsid w:val="00193E11"/>
    <w:rsid w:val="001D3D96"/>
    <w:rsid w:val="001D7F30"/>
    <w:rsid w:val="002034A8"/>
    <w:rsid w:val="002221AB"/>
    <w:rsid w:val="00245D87"/>
    <w:rsid w:val="00253607"/>
    <w:rsid w:val="00287997"/>
    <w:rsid w:val="003202F0"/>
    <w:rsid w:val="00372DB1"/>
    <w:rsid w:val="00387EB0"/>
    <w:rsid w:val="003B6DE0"/>
    <w:rsid w:val="003D6168"/>
    <w:rsid w:val="003E432B"/>
    <w:rsid w:val="003F0255"/>
    <w:rsid w:val="0043622E"/>
    <w:rsid w:val="004632AB"/>
    <w:rsid w:val="004C78D9"/>
    <w:rsid w:val="0056304A"/>
    <w:rsid w:val="005715A4"/>
    <w:rsid w:val="00593386"/>
    <w:rsid w:val="005A1DAD"/>
    <w:rsid w:val="005A5F7D"/>
    <w:rsid w:val="005E3EE4"/>
    <w:rsid w:val="005E4DF3"/>
    <w:rsid w:val="005F4769"/>
    <w:rsid w:val="005F6F2D"/>
    <w:rsid w:val="0060405A"/>
    <w:rsid w:val="00606BA5"/>
    <w:rsid w:val="00607C44"/>
    <w:rsid w:val="00644CA7"/>
    <w:rsid w:val="00673E6E"/>
    <w:rsid w:val="006A34B9"/>
    <w:rsid w:val="006A5981"/>
    <w:rsid w:val="006C6870"/>
    <w:rsid w:val="006D4FEB"/>
    <w:rsid w:val="006E5862"/>
    <w:rsid w:val="006F5834"/>
    <w:rsid w:val="007240AB"/>
    <w:rsid w:val="00770572"/>
    <w:rsid w:val="00771842"/>
    <w:rsid w:val="00775CBB"/>
    <w:rsid w:val="007C37DF"/>
    <w:rsid w:val="007E6FAA"/>
    <w:rsid w:val="00805DA9"/>
    <w:rsid w:val="00807622"/>
    <w:rsid w:val="008205D5"/>
    <w:rsid w:val="0082248D"/>
    <w:rsid w:val="00826196"/>
    <w:rsid w:val="00884C9F"/>
    <w:rsid w:val="00892170"/>
    <w:rsid w:val="008E0B69"/>
    <w:rsid w:val="008E1602"/>
    <w:rsid w:val="0092050B"/>
    <w:rsid w:val="00960E25"/>
    <w:rsid w:val="00971EB4"/>
    <w:rsid w:val="00984973"/>
    <w:rsid w:val="00993793"/>
    <w:rsid w:val="009B27A8"/>
    <w:rsid w:val="009F01E7"/>
    <w:rsid w:val="009F184E"/>
    <w:rsid w:val="009F243F"/>
    <w:rsid w:val="00A27272"/>
    <w:rsid w:val="00A30E6A"/>
    <w:rsid w:val="00A43331"/>
    <w:rsid w:val="00A53353"/>
    <w:rsid w:val="00A5451E"/>
    <w:rsid w:val="00A704F5"/>
    <w:rsid w:val="00AC0678"/>
    <w:rsid w:val="00AF2471"/>
    <w:rsid w:val="00B15E6A"/>
    <w:rsid w:val="00B25DAF"/>
    <w:rsid w:val="00B56C0A"/>
    <w:rsid w:val="00B670F7"/>
    <w:rsid w:val="00B72166"/>
    <w:rsid w:val="00B74B24"/>
    <w:rsid w:val="00B76B4C"/>
    <w:rsid w:val="00B9227C"/>
    <w:rsid w:val="00BD1914"/>
    <w:rsid w:val="00C12A99"/>
    <w:rsid w:val="00C2255D"/>
    <w:rsid w:val="00C35366"/>
    <w:rsid w:val="00C505B8"/>
    <w:rsid w:val="00C67B73"/>
    <w:rsid w:val="00CD2D5F"/>
    <w:rsid w:val="00D23DBA"/>
    <w:rsid w:val="00D25391"/>
    <w:rsid w:val="00D57710"/>
    <w:rsid w:val="00DB13BE"/>
    <w:rsid w:val="00DC7176"/>
    <w:rsid w:val="00E12707"/>
    <w:rsid w:val="00E14E06"/>
    <w:rsid w:val="00E56A14"/>
    <w:rsid w:val="00E6031C"/>
    <w:rsid w:val="00E62FF3"/>
    <w:rsid w:val="00E820A1"/>
    <w:rsid w:val="00EA79C8"/>
    <w:rsid w:val="00EC4401"/>
    <w:rsid w:val="00EC5B58"/>
    <w:rsid w:val="00ED27F0"/>
    <w:rsid w:val="00EE5C8D"/>
    <w:rsid w:val="00EF5374"/>
    <w:rsid w:val="00F07A1F"/>
    <w:rsid w:val="00F40DF5"/>
    <w:rsid w:val="00F434AB"/>
    <w:rsid w:val="00F82AC3"/>
    <w:rsid w:val="00F8352F"/>
    <w:rsid w:val="00F87D83"/>
    <w:rsid w:val="00FA2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6EA9C-0811-45AC-B555-E1693EE5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AF2471"/>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F2471"/>
    <w:rPr>
      <w:rFonts w:ascii="Jameel Noori Nastaleeq" w:eastAsia="Calibri" w:hAnsi="Jameel Noori Nastaleeq" w:cs="Jameel Noori Nastaleeq"/>
      <w:sz w:val="80"/>
      <w:szCs w:val="80"/>
      <w:lang w:bidi="ur-PK"/>
    </w:rPr>
  </w:style>
  <w:style w:type="paragraph" w:customStyle="1" w:styleId="Refrence">
    <w:name w:val="Refrence"/>
    <w:basedOn w:val="Normal"/>
    <w:link w:val="RefrenceChar"/>
    <w:qFormat/>
    <w:rsid w:val="00AF2471"/>
    <w:pPr>
      <w:widowControl w:val="0"/>
      <w:bidi/>
      <w:spacing w:after="0" w:line="600" w:lineRule="exact"/>
      <w:ind w:firstLine="720"/>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AF2471"/>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1D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F30"/>
    <w:rPr>
      <w:rFonts w:ascii="Segoe UI" w:hAnsi="Segoe UI" w:cs="Segoe UI"/>
      <w:sz w:val="18"/>
      <w:szCs w:val="18"/>
    </w:rPr>
  </w:style>
  <w:style w:type="table" w:styleId="TableGrid">
    <w:name w:val="Table Grid"/>
    <w:basedOn w:val="TableNormal"/>
    <w:uiPriority w:val="59"/>
    <w:rsid w:val="00FA2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dcterms:created xsi:type="dcterms:W3CDTF">2022-03-07T13:27:00Z</dcterms:created>
  <dcterms:modified xsi:type="dcterms:W3CDTF">2022-03-07T13:27:00Z</dcterms:modified>
</cp:coreProperties>
</file>